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C7D01" w14:textId="268E6BAC" w:rsidR="009949D7" w:rsidRDefault="00F01628" w:rsidP="00CB4483">
      <w:pPr>
        <w:jc w:val="both"/>
        <w:rPr>
          <w:rStyle w:val="Titredulivre"/>
          <w:rFonts w:ascii="Times New Roman" w:hAnsi="Times New Roman" w:cs="Times New Roman"/>
          <w:b w:val="0"/>
          <w:smallCaps w:val="0"/>
        </w:rPr>
      </w:pPr>
      <w:r w:rsidRPr="006842E7">
        <w:rPr>
          <w:rStyle w:val="Titredulivre"/>
          <w:rFonts w:ascii="Times New Roman" w:hAnsi="Times New Roman" w:cs="Times New Roman"/>
          <w:b w:val="0"/>
          <w:smallCaps w:val="0"/>
        </w:rPr>
        <w:t xml:space="preserve">Les instructions suivantes concernent </w:t>
      </w:r>
      <w:r w:rsidR="00D17A8F">
        <w:rPr>
          <w:rStyle w:val="Titredulivre"/>
          <w:rFonts w:ascii="Times New Roman" w:hAnsi="Times New Roman" w:cs="Times New Roman"/>
          <w:b w:val="0"/>
          <w:smallCaps w:val="0"/>
        </w:rPr>
        <w:t xml:space="preserve">les étapes clefs de </w:t>
      </w:r>
      <w:r w:rsidR="00A61B02">
        <w:rPr>
          <w:rStyle w:val="Titredulivre"/>
          <w:rFonts w:ascii="Times New Roman" w:hAnsi="Times New Roman" w:cs="Times New Roman"/>
          <w:b w:val="0"/>
          <w:smallCaps w:val="0"/>
        </w:rPr>
        <w:t>l'entrée de données</w:t>
      </w:r>
      <w:r w:rsidRPr="006842E7">
        <w:rPr>
          <w:rStyle w:val="Titredulivre"/>
          <w:rFonts w:ascii="Times New Roman" w:hAnsi="Times New Roman" w:cs="Times New Roman"/>
          <w:b w:val="0"/>
          <w:smallCaps w:val="0"/>
        </w:rPr>
        <w:t xml:space="preserve"> </w:t>
      </w:r>
      <w:r w:rsidR="00D17A8F">
        <w:rPr>
          <w:rStyle w:val="Titredulivre"/>
          <w:rFonts w:ascii="Times New Roman" w:hAnsi="Times New Roman" w:cs="Times New Roman"/>
          <w:b w:val="0"/>
          <w:smallCaps w:val="0"/>
        </w:rPr>
        <w:t>sous Excel selon le format correspondant à</w:t>
      </w:r>
      <w:r w:rsidRPr="006842E7">
        <w:rPr>
          <w:rStyle w:val="Titredulivre"/>
          <w:rFonts w:ascii="Times New Roman" w:hAnsi="Times New Roman" w:cs="Times New Roman"/>
          <w:b w:val="0"/>
          <w:smallCaps w:val="0"/>
        </w:rPr>
        <w:t xml:space="preserve"> la base de données principale de l’Herbier Marie-Victorin</w:t>
      </w:r>
      <w:r w:rsidR="00D17A8F">
        <w:rPr>
          <w:rStyle w:val="Titredulivre"/>
          <w:rFonts w:ascii="Times New Roman" w:hAnsi="Times New Roman" w:cs="Times New Roman"/>
          <w:b w:val="0"/>
          <w:smallCaps w:val="0"/>
        </w:rPr>
        <w:t>.</w:t>
      </w:r>
    </w:p>
    <w:p w14:paraId="3705AC3D" w14:textId="77777777" w:rsidR="00D17A8F" w:rsidRPr="006842E7" w:rsidRDefault="00D17A8F" w:rsidP="00CB4483">
      <w:pPr>
        <w:jc w:val="both"/>
        <w:rPr>
          <w:rStyle w:val="Titredulivre"/>
        </w:rPr>
      </w:pPr>
    </w:p>
    <w:p w14:paraId="3FB52B4B" w14:textId="4124060E" w:rsidR="00F01628" w:rsidRPr="006842E7" w:rsidRDefault="009949D7" w:rsidP="00CB4483">
      <w:pPr>
        <w:jc w:val="both"/>
        <w:rPr>
          <w:rStyle w:val="Titredulivre"/>
        </w:rPr>
      </w:pPr>
      <w:r w:rsidRPr="006842E7">
        <w:rPr>
          <w:rStyle w:val="Titredulivre"/>
          <w:rFonts w:ascii="Times New Roman" w:hAnsi="Times New Roman" w:cs="Times New Roman"/>
          <w:b w:val="0"/>
          <w:smallCaps w:val="0"/>
        </w:rPr>
        <w:t xml:space="preserve">Pour une explication </w:t>
      </w:r>
      <w:r w:rsidR="00D17A8F">
        <w:rPr>
          <w:rStyle w:val="Titredulivre"/>
          <w:rFonts w:ascii="Times New Roman" w:hAnsi="Times New Roman" w:cs="Times New Roman"/>
          <w:b w:val="0"/>
          <w:smallCaps w:val="0"/>
        </w:rPr>
        <w:t xml:space="preserve">plus </w:t>
      </w:r>
      <w:r w:rsidRPr="006842E7">
        <w:rPr>
          <w:rStyle w:val="Titredulivre"/>
          <w:rFonts w:ascii="Times New Roman" w:hAnsi="Times New Roman" w:cs="Times New Roman"/>
          <w:b w:val="0"/>
          <w:smallCaps w:val="0"/>
        </w:rPr>
        <w:t xml:space="preserve">détaillée du format à adopter sous Excel </w:t>
      </w:r>
      <w:r w:rsidR="00D17A8F">
        <w:rPr>
          <w:rStyle w:val="Titredulivre"/>
          <w:rFonts w:ascii="Times New Roman" w:hAnsi="Times New Roman" w:cs="Times New Roman"/>
          <w:b w:val="0"/>
          <w:smallCaps w:val="0"/>
        </w:rPr>
        <w:t>dans chaque champ</w:t>
      </w:r>
      <w:r w:rsidRPr="006842E7">
        <w:rPr>
          <w:rStyle w:val="Titredulivre"/>
          <w:rFonts w:ascii="Times New Roman" w:hAnsi="Times New Roman" w:cs="Times New Roman"/>
          <w:b w:val="0"/>
          <w:smallCaps w:val="0"/>
        </w:rPr>
        <w:t>, veuillez vous rapporter au modèle Excel fourni en Annexe</w:t>
      </w:r>
      <w:r w:rsidR="00121A1C" w:rsidRPr="006842E7">
        <w:rPr>
          <w:rStyle w:val="Titredulivre"/>
          <w:rFonts w:ascii="Times New Roman" w:hAnsi="Times New Roman" w:cs="Times New Roman"/>
          <w:b w:val="0"/>
          <w:smallCaps w:val="0"/>
        </w:rPr>
        <w:t> I</w:t>
      </w:r>
      <w:r w:rsidRPr="006842E7">
        <w:rPr>
          <w:rStyle w:val="Titredulivre"/>
          <w:rFonts w:ascii="Times New Roman" w:hAnsi="Times New Roman" w:cs="Times New Roman"/>
          <w:b w:val="0"/>
          <w:smallCaps w:val="0"/>
        </w:rPr>
        <w:t>.</w:t>
      </w:r>
    </w:p>
    <w:p w14:paraId="244AC11A" w14:textId="77777777" w:rsidR="00F01628" w:rsidRPr="006842E7" w:rsidRDefault="00F01628" w:rsidP="00CB4483">
      <w:pPr>
        <w:jc w:val="both"/>
        <w:rPr>
          <w:rStyle w:val="Titredulivre"/>
        </w:rPr>
      </w:pPr>
    </w:p>
    <w:p w14:paraId="62DEC8A7" w14:textId="77777777" w:rsidR="002D0256" w:rsidRPr="006842E7" w:rsidRDefault="002D0256" w:rsidP="00CB4483">
      <w:pPr>
        <w:jc w:val="both"/>
        <w:rPr>
          <w:rStyle w:val="Titredulivre"/>
        </w:rPr>
      </w:pPr>
      <w:r w:rsidRPr="006842E7">
        <w:rPr>
          <w:rStyle w:val="Titredulivre"/>
          <w:rFonts w:ascii="Times New Roman" w:hAnsi="Times New Roman" w:cs="Times New Roman"/>
          <w:smallCaps w:val="0"/>
        </w:rPr>
        <w:t>Dans le présent document :</w:t>
      </w:r>
    </w:p>
    <w:p w14:paraId="17C49014" w14:textId="77777777" w:rsidR="00083841" w:rsidRPr="006842E7" w:rsidRDefault="00083841" w:rsidP="00CB4483">
      <w:pPr>
        <w:jc w:val="both"/>
        <w:rPr>
          <w:rStyle w:val="Titredulivre"/>
        </w:rPr>
      </w:pPr>
    </w:p>
    <w:p w14:paraId="6AD807D6" w14:textId="77777777" w:rsidR="002D0256" w:rsidRPr="00114D2F" w:rsidRDefault="0044509C" w:rsidP="00976C9B">
      <w:pPr>
        <w:pStyle w:val="Paragraphedeliste"/>
        <w:numPr>
          <w:ilvl w:val="0"/>
          <w:numId w:val="13"/>
        </w:numPr>
        <w:jc w:val="both"/>
        <w:rPr>
          <w:rStyle w:val="Titredulivre"/>
        </w:rPr>
      </w:pPr>
      <w:r w:rsidRPr="00114D2F">
        <w:rPr>
          <w:rStyle w:val="Titredulivre"/>
          <w:rFonts w:ascii="Times New Roman" w:hAnsi="Times New Roman" w:cs="Times New Roman"/>
          <w:b w:val="0"/>
          <w:smallCaps w:val="0"/>
        </w:rPr>
        <w:t>L</w:t>
      </w:r>
      <w:r w:rsidR="00411ED5">
        <w:rPr>
          <w:rStyle w:val="Titredulivre"/>
          <w:rFonts w:ascii="Times New Roman" w:hAnsi="Times New Roman" w:cs="Times New Roman"/>
          <w:b w:val="0"/>
          <w:smallCaps w:val="0"/>
        </w:rPr>
        <w:t xml:space="preserve">es noms </w:t>
      </w:r>
      <w:r w:rsidR="002D0256" w:rsidRPr="00114D2F">
        <w:rPr>
          <w:rStyle w:val="Titredulivre"/>
          <w:rFonts w:ascii="Times New Roman" w:hAnsi="Times New Roman" w:cs="Times New Roman"/>
          <w:b w:val="0"/>
          <w:smallCaps w:val="0"/>
        </w:rPr>
        <w:t xml:space="preserve">des </w:t>
      </w:r>
      <w:r w:rsidR="000E784E" w:rsidRPr="00114D2F">
        <w:rPr>
          <w:rStyle w:val="Titredulivre"/>
          <w:rFonts w:ascii="Times New Roman" w:hAnsi="Times New Roman" w:cs="Times New Roman"/>
          <w:b w:val="0"/>
          <w:smallCaps w:val="0"/>
        </w:rPr>
        <w:t>champ</w:t>
      </w:r>
      <w:r w:rsidR="0042346E" w:rsidRPr="00114D2F">
        <w:rPr>
          <w:rStyle w:val="Titredulivre"/>
          <w:rFonts w:ascii="Times New Roman" w:hAnsi="Times New Roman" w:cs="Times New Roman"/>
          <w:b w:val="0"/>
          <w:smallCaps w:val="0"/>
        </w:rPr>
        <w:t xml:space="preserve">s de </w:t>
      </w:r>
      <w:r w:rsidR="002D0256" w:rsidRPr="00114D2F">
        <w:rPr>
          <w:rStyle w:val="Titredulivre"/>
          <w:rFonts w:ascii="Times New Roman" w:hAnsi="Times New Roman" w:cs="Times New Roman"/>
          <w:b w:val="0"/>
          <w:smallCaps w:val="0"/>
        </w:rPr>
        <w:t xml:space="preserve">la base de données MT apparaissent en </w:t>
      </w:r>
      <w:r w:rsidR="002D0256" w:rsidRPr="00114D2F">
        <w:rPr>
          <w:rStyle w:val="Titredulivre"/>
          <w:rFonts w:ascii="Times New Roman" w:hAnsi="Times New Roman" w:cs="Times New Roman"/>
          <w:b w:val="0"/>
          <w:i/>
          <w:smallCaps w:val="0"/>
        </w:rPr>
        <w:t>italique</w:t>
      </w:r>
      <w:r w:rsidR="00411ED5">
        <w:rPr>
          <w:rStyle w:val="Titredulivre"/>
          <w:rFonts w:ascii="Times New Roman" w:hAnsi="Times New Roman" w:cs="Times New Roman"/>
          <w:b w:val="0"/>
          <w:smallCaps w:val="0"/>
        </w:rPr>
        <w:t>.</w:t>
      </w:r>
    </w:p>
    <w:p w14:paraId="7CB17BE6" w14:textId="77777777" w:rsidR="0044509C" w:rsidRPr="006842E7" w:rsidRDefault="0044509C" w:rsidP="00CB4483">
      <w:pPr>
        <w:ind w:left="708"/>
        <w:jc w:val="both"/>
        <w:rPr>
          <w:rStyle w:val="Titredulivre"/>
        </w:rPr>
      </w:pPr>
    </w:p>
    <w:p w14:paraId="3FEB1AC5" w14:textId="77777777" w:rsidR="0044509C" w:rsidRPr="00114D2F" w:rsidRDefault="0044509C" w:rsidP="00976C9B">
      <w:pPr>
        <w:pStyle w:val="Paragraphedeliste"/>
        <w:numPr>
          <w:ilvl w:val="0"/>
          <w:numId w:val="13"/>
        </w:numPr>
        <w:jc w:val="both"/>
        <w:rPr>
          <w:rStyle w:val="Titredulivre"/>
        </w:rPr>
      </w:pPr>
      <w:r w:rsidRPr="00114D2F">
        <w:rPr>
          <w:rStyle w:val="Titredulivre"/>
          <w:rFonts w:ascii="Times New Roman" w:hAnsi="Times New Roman" w:cs="Times New Roman"/>
          <w:b w:val="0"/>
          <w:smallCaps w:val="0"/>
        </w:rPr>
        <w:t>Les noms de</w:t>
      </w:r>
      <w:r w:rsidR="0042346E" w:rsidRPr="00114D2F">
        <w:rPr>
          <w:rStyle w:val="Titredulivre"/>
          <w:rFonts w:ascii="Times New Roman" w:hAnsi="Times New Roman" w:cs="Times New Roman"/>
          <w:b w:val="0"/>
          <w:smallCaps w:val="0"/>
        </w:rPr>
        <w:t xml:space="preserve">s tables contenant ces </w:t>
      </w:r>
      <w:r w:rsidR="000E784E" w:rsidRPr="00114D2F">
        <w:rPr>
          <w:rStyle w:val="Titredulivre"/>
          <w:rFonts w:ascii="Times New Roman" w:hAnsi="Times New Roman" w:cs="Times New Roman"/>
          <w:b w:val="0"/>
          <w:smallCaps w:val="0"/>
        </w:rPr>
        <w:t>champ</w:t>
      </w:r>
      <w:r w:rsidR="0042346E" w:rsidRPr="00114D2F">
        <w:rPr>
          <w:rStyle w:val="Titredulivre"/>
          <w:rFonts w:ascii="Times New Roman" w:hAnsi="Times New Roman" w:cs="Times New Roman"/>
          <w:b w:val="0"/>
          <w:smallCaps w:val="0"/>
        </w:rPr>
        <w:t xml:space="preserve">s </w:t>
      </w:r>
      <w:r w:rsidR="000F438A" w:rsidRPr="00114D2F">
        <w:rPr>
          <w:rStyle w:val="Titredulivre"/>
          <w:rFonts w:ascii="Times New Roman" w:hAnsi="Times New Roman" w:cs="Times New Roman"/>
          <w:b w:val="0"/>
          <w:smallCaps w:val="0"/>
        </w:rPr>
        <w:t>commencent par une M</w:t>
      </w:r>
      <w:r w:rsidRPr="00114D2F">
        <w:rPr>
          <w:rStyle w:val="Titredulivre"/>
          <w:rFonts w:ascii="Times New Roman" w:hAnsi="Times New Roman" w:cs="Times New Roman"/>
          <w:b w:val="0"/>
          <w:smallCaps w:val="0"/>
        </w:rPr>
        <w:t>ajuscule.</w:t>
      </w:r>
    </w:p>
    <w:p w14:paraId="396EC6EB" w14:textId="77777777" w:rsidR="0044509C" w:rsidRPr="006842E7" w:rsidRDefault="0044509C" w:rsidP="00CB4483">
      <w:pPr>
        <w:ind w:left="708"/>
        <w:jc w:val="both"/>
        <w:rPr>
          <w:rStyle w:val="Titredulivre"/>
        </w:rPr>
      </w:pPr>
    </w:p>
    <w:p w14:paraId="69D1E68E" w14:textId="77777777" w:rsidR="0044509C" w:rsidRPr="00114D2F" w:rsidRDefault="0044509C" w:rsidP="00976C9B">
      <w:pPr>
        <w:pStyle w:val="Paragraphedeliste"/>
        <w:numPr>
          <w:ilvl w:val="0"/>
          <w:numId w:val="13"/>
        </w:numPr>
        <w:jc w:val="both"/>
        <w:rPr>
          <w:rStyle w:val="Titredulivre"/>
        </w:rPr>
      </w:pPr>
      <w:r w:rsidRPr="00114D2F">
        <w:rPr>
          <w:rStyle w:val="Titredulivre"/>
          <w:rFonts w:ascii="Times New Roman" w:hAnsi="Times New Roman" w:cs="Times New Roman"/>
          <w:b w:val="0"/>
          <w:smallCaps w:val="0"/>
        </w:rPr>
        <w:t>Les exemples de valeu</w:t>
      </w:r>
      <w:r w:rsidR="0042346E" w:rsidRPr="00114D2F">
        <w:rPr>
          <w:rStyle w:val="Titredulivre"/>
          <w:rFonts w:ascii="Times New Roman" w:hAnsi="Times New Roman" w:cs="Times New Roman"/>
          <w:b w:val="0"/>
          <w:smallCaps w:val="0"/>
        </w:rPr>
        <w:t>rs pouvant alle</w:t>
      </w:r>
      <w:r w:rsidR="005F48FD" w:rsidRPr="00114D2F">
        <w:rPr>
          <w:rStyle w:val="Titredulivre"/>
          <w:rFonts w:ascii="Times New Roman" w:hAnsi="Times New Roman" w:cs="Times New Roman"/>
          <w:b w:val="0"/>
          <w:smallCaps w:val="0"/>
        </w:rPr>
        <w:t>r</w:t>
      </w:r>
      <w:r w:rsidR="0042346E" w:rsidRPr="00114D2F">
        <w:rPr>
          <w:rStyle w:val="Titredulivre"/>
          <w:rFonts w:ascii="Times New Roman" w:hAnsi="Times New Roman" w:cs="Times New Roman"/>
          <w:b w:val="0"/>
          <w:smallCaps w:val="0"/>
        </w:rPr>
        <w:t xml:space="preserve"> dans ces </w:t>
      </w:r>
      <w:r w:rsidR="000E784E" w:rsidRPr="00114D2F">
        <w:rPr>
          <w:rStyle w:val="Titredulivre"/>
          <w:rFonts w:ascii="Times New Roman" w:hAnsi="Times New Roman" w:cs="Times New Roman"/>
          <w:b w:val="0"/>
          <w:smallCaps w:val="0"/>
        </w:rPr>
        <w:t>champ</w:t>
      </w:r>
      <w:r w:rsidR="0042346E" w:rsidRPr="00114D2F">
        <w:rPr>
          <w:rStyle w:val="Titredulivre"/>
          <w:rFonts w:ascii="Times New Roman" w:hAnsi="Times New Roman" w:cs="Times New Roman"/>
          <w:b w:val="0"/>
          <w:smallCaps w:val="0"/>
        </w:rPr>
        <w:t>s</w:t>
      </w:r>
      <w:r w:rsidRPr="00114D2F">
        <w:rPr>
          <w:rStyle w:val="Titredulivre"/>
          <w:rFonts w:ascii="Times New Roman" w:hAnsi="Times New Roman" w:cs="Times New Roman"/>
          <w:b w:val="0"/>
          <w:smallCaps w:val="0"/>
        </w:rPr>
        <w:t xml:space="preserve"> sont délimités par des </w:t>
      </w:r>
      <w:r w:rsidR="000F438A" w:rsidRPr="00114D2F">
        <w:rPr>
          <w:rFonts w:ascii="Times New Roman" w:eastAsia="Times New Roman" w:hAnsi="Times New Roman" w:cs="Times New Roman"/>
          <w:color w:val="000000"/>
          <w:lang w:val="fr-CA"/>
        </w:rPr>
        <w:t>"</w:t>
      </w:r>
      <w:r w:rsidRPr="00114D2F">
        <w:rPr>
          <w:rStyle w:val="Titredulivre"/>
          <w:rFonts w:ascii="Times New Roman" w:hAnsi="Times New Roman" w:cs="Times New Roman"/>
          <w:b w:val="0"/>
          <w:smallCaps w:val="0"/>
        </w:rPr>
        <w:t>guillemets</w:t>
      </w:r>
      <w:r w:rsidR="00C513A5" w:rsidRPr="00114D2F">
        <w:rPr>
          <w:rStyle w:val="Titredulivre"/>
          <w:rFonts w:ascii="Times New Roman" w:hAnsi="Times New Roman" w:cs="Times New Roman"/>
          <w:b w:val="0"/>
          <w:smallCaps w:val="0"/>
        </w:rPr>
        <w:t xml:space="preserve"> anglais</w:t>
      </w:r>
      <w:r w:rsidR="000F438A" w:rsidRPr="00114D2F">
        <w:rPr>
          <w:rFonts w:ascii="Times New Roman" w:eastAsia="Times New Roman" w:hAnsi="Times New Roman" w:cs="Times New Roman"/>
          <w:color w:val="000000"/>
          <w:lang w:val="fr-CA"/>
        </w:rPr>
        <w:t>"</w:t>
      </w:r>
      <w:r w:rsidR="00C513A5" w:rsidRPr="00114D2F">
        <w:rPr>
          <w:rStyle w:val="Titredulivre"/>
          <w:rFonts w:ascii="Times New Roman" w:hAnsi="Times New Roman" w:cs="Times New Roman"/>
          <w:b w:val="0"/>
          <w:smallCaps w:val="0"/>
        </w:rPr>
        <w:t>.</w:t>
      </w:r>
    </w:p>
    <w:p w14:paraId="3486D6D7" w14:textId="77777777" w:rsidR="00C849CF" w:rsidRPr="006842E7" w:rsidRDefault="00C849CF" w:rsidP="00CB4483">
      <w:pPr>
        <w:ind w:left="708"/>
        <w:jc w:val="both"/>
        <w:rPr>
          <w:rFonts w:ascii="Times New Roman" w:hAnsi="Times New Roman" w:cs="Times New Roman"/>
          <w:b/>
        </w:rPr>
      </w:pPr>
    </w:p>
    <w:p w14:paraId="33ECB63F" w14:textId="77777777" w:rsidR="00C849CF" w:rsidRPr="006842E7" w:rsidRDefault="00C849CF" w:rsidP="00CB4483">
      <w:pPr>
        <w:jc w:val="both"/>
        <w:rPr>
          <w:rFonts w:ascii="Times New Roman" w:hAnsi="Times New Roman" w:cs="Times New Roman"/>
          <w:b/>
        </w:rPr>
      </w:pPr>
      <w:r w:rsidRPr="006842E7">
        <w:rPr>
          <w:rFonts w:ascii="Times New Roman" w:hAnsi="Times New Roman" w:cs="Times New Roman"/>
          <w:b/>
        </w:rPr>
        <w:t>Dans le modèle d’importation Excel </w:t>
      </w:r>
      <w:r w:rsidR="005F48FD" w:rsidRPr="006842E7">
        <w:rPr>
          <w:rFonts w:ascii="Times New Roman" w:hAnsi="Times New Roman" w:cs="Times New Roman"/>
          <w:b/>
        </w:rPr>
        <w:t>(</w:t>
      </w:r>
      <w:r w:rsidR="00121A1C" w:rsidRPr="006842E7">
        <w:rPr>
          <w:rFonts w:ascii="Times New Roman" w:hAnsi="Times New Roman" w:cs="Times New Roman"/>
          <w:b/>
        </w:rPr>
        <w:t>Annexe I</w:t>
      </w:r>
      <w:r w:rsidRPr="006842E7">
        <w:rPr>
          <w:rFonts w:ascii="Times New Roman" w:hAnsi="Times New Roman" w:cs="Times New Roman"/>
          <w:b/>
        </w:rPr>
        <w:t>)</w:t>
      </w:r>
      <w:r w:rsidR="005F48FD" w:rsidRPr="006842E7">
        <w:rPr>
          <w:rFonts w:ascii="Times New Roman" w:hAnsi="Times New Roman" w:cs="Times New Roman"/>
          <w:b/>
        </w:rPr>
        <w:t> :</w:t>
      </w:r>
    </w:p>
    <w:p w14:paraId="1B1854F2" w14:textId="77777777" w:rsidR="00083841" w:rsidRPr="006842E7" w:rsidRDefault="00083841" w:rsidP="00CB4483">
      <w:pPr>
        <w:jc w:val="both"/>
        <w:rPr>
          <w:rFonts w:ascii="Times New Roman" w:hAnsi="Times New Roman" w:cs="Times New Roman"/>
          <w:b/>
        </w:rPr>
      </w:pPr>
    </w:p>
    <w:p w14:paraId="0F7F9B63" w14:textId="77777777" w:rsidR="00C849CF" w:rsidRPr="00114D2F" w:rsidRDefault="00C849CF" w:rsidP="00976C9B">
      <w:pPr>
        <w:pStyle w:val="Paragraphedeliste"/>
        <w:numPr>
          <w:ilvl w:val="0"/>
          <w:numId w:val="14"/>
        </w:numPr>
        <w:ind w:left="720"/>
        <w:jc w:val="both"/>
        <w:rPr>
          <w:rFonts w:ascii="Times New Roman" w:hAnsi="Times New Roman" w:cs="Times New Roman"/>
        </w:rPr>
      </w:pPr>
      <w:r w:rsidRPr="00114D2F">
        <w:rPr>
          <w:rFonts w:ascii="Times New Roman" w:hAnsi="Times New Roman" w:cs="Times New Roman"/>
        </w:rPr>
        <w:t>Le format précis à adopté pour chaque colonne est expliqué sous le titre de la colonne et un exemple est donné.</w:t>
      </w:r>
    </w:p>
    <w:p w14:paraId="2D78E5C7" w14:textId="77777777" w:rsidR="00C849CF" w:rsidRPr="006842E7" w:rsidRDefault="00C849CF" w:rsidP="00114D2F">
      <w:pPr>
        <w:jc w:val="both"/>
        <w:rPr>
          <w:rFonts w:ascii="Times New Roman" w:hAnsi="Times New Roman" w:cs="Times New Roman"/>
        </w:rPr>
      </w:pPr>
    </w:p>
    <w:p w14:paraId="1213E1B5" w14:textId="77777777" w:rsidR="00C849CF" w:rsidRPr="00114D2F" w:rsidRDefault="00C849CF" w:rsidP="00976C9B">
      <w:pPr>
        <w:pStyle w:val="Paragraphedeliste"/>
        <w:numPr>
          <w:ilvl w:val="0"/>
          <w:numId w:val="14"/>
        </w:numPr>
        <w:ind w:left="720"/>
        <w:jc w:val="both"/>
        <w:rPr>
          <w:rFonts w:ascii="Times New Roman" w:hAnsi="Times New Roman" w:cs="Times New Roman"/>
        </w:rPr>
      </w:pPr>
      <w:r w:rsidRPr="00114D2F">
        <w:rPr>
          <w:rFonts w:ascii="Times New Roman" w:hAnsi="Times New Roman" w:cs="Times New Roman"/>
        </w:rPr>
        <w:t xml:space="preserve">Les champs essentiels à remplir sont </w:t>
      </w:r>
      <w:r w:rsidR="00083841" w:rsidRPr="00114D2F">
        <w:rPr>
          <w:rFonts w:ascii="Times New Roman" w:hAnsi="Times New Roman" w:cs="Times New Roman"/>
        </w:rPr>
        <w:t>surlignés</w:t>
      </w:r>
      <w:r w:rsidRPr="00114D2F">
        <w:rPr>
          <w:rFonts w:ascii="Times New Roman" w:hAnsi="Times New Roman" w:cs="Times New Roman"/>
        </w:rPr>
        <w:t xml:space="preserve"> en rose.</w:t>
      </w:r>
    </w:p>
    <w:p w14:paraId="598839A2" w14:textId="77777777" w:rsidR="0006626A" w:rsidRPr="006842E7" w:rsidRDefault="0006626A" w:rsidP="00CB4483">
      <w:pPr>
        <w:jc w:val="both"/>
        <w:rPr>
          <w:rStyle w:val="Titredulivre"/>
        </w:rPr>
      </w:pPr>
    </w:p>
    <w:p w14:paraId="5A17D6F7" w14:textId="77777777" w:rsidR="002C2881" w:rsidRPr="006842E7" w:rsidRDefault="002C2881" w:rsidP="00CB4483">
      <w:pPr>
        <w:jc w:val="both"/>
        <w:rPr>
          <w:rStyle w:val="Titredulivre"/>
        </w:rPr>
      </w:pPr>
      <w:r w:rsidRPr="006842E7">
        <w:rPr>
          <w:rStyle w:val="Titredulivre"/>
          <w:rFonts w:ascii="Times New Roman" w:hAnsi="Times New Roman" w:cs="Times New Roman"/>
          <w:smallCaps w:val="0"/>
        </w:rPr>
        <w:t>Quelques conventions pour entrer les donné</w:t>
      </w:r>
      <w:r w:rsidR="005F48FD" w:rsidRPr="006842E7">
        <w:rPr>
          <w:rStyle w:val="Titredulivre"/>
          <w:rFonts w:ascii="Times New Roman" w:hAnsi="Times New Roman" w:cs="Times New Roman"/>
          <w:smallCaps w:val="0"/>
        </w:rPr>
        <w:t>es</w:t>
      </w:r>
      <w:r w:rsidRPr="006842E7">
        <w:rPr>
          <w:rStyle w:val="Titredulivre"/>
          <w:rFonts w:ascii="Times New Roman" w:hAnsi="Times New Roman" w:cs="Times New Roman"/>
          <w:smallCaps w:val="0"/>
        </w:rPr>
        <w:t> provenant de source</w:t>
      </w:r>
      <w:r w:rsidR="005F48FD" w:rsidRPr="006842E7">
        <w:rPr>
          <w:rStyle w:val="Titredulivre"/>
          <w:rFonts w:ascii="Times New Roman" w:hAnsi="Times New Roman" w:cs="Times New Roman"/>
          <w:smallCaps w:val="0"/>
        </w:rPr>
        <w:t>s manuscrites :</w:t>
      </w:r>
    </w:p>
    <w:p w14:paraId="5F9E96C6" w14:textId="77777777" w:rsidR="002C2881" w:rsidRPr="006842E7" w:rsidRDefault="002C2881" w:rsidP="00CB4483">
      <w:pPr>
        <w:jc w:val="both"/>
        <w:rPr>
          <w:rStyle w:val="Titredulivre"/>
        </w:rPr>
      </w:pPr>
    </w:p>
    <w:p w14:paraId="1B9F4351" w14:textId="39132305" w:rsidR="00D17A8F" w:rsidRPr="006842E7" w:rsidRDefault="00D17A8F" w:rsidP="00D17A8F">
      <w:pPr>
        <w:jc w:val="both"/>
        <w:rPr>
          <w:rFonts w:ascii="Times New Roman" w:eastAsia="Times New Roman" w:hAnsi="Times New Roman" w:cs="Times New Roman"/>
          <w:color w:val="000000"/>
          <w:lang w:val="fr-CA"/>
        </w:rPr>
      </w:pPr>
      <w:r w:rsidRPr="006842E7">
        <w:rPr>
          <w:rFonts w:ascii="Times New Roman" w:eastAsia="Times New Roman" w:hAnsi="Times New Roman" w:cs="Times New Roman"/>
          <w:color w:val="000000"/>
          <w:lang w:val="fr-CA"/>
        </w:rPr>
        <w:t xml:space="preserve">Ne pas utiliser le retour de </w:t>
      </w:r>
      <w:r>
        <w:rPr>
          <w:rFonts w:ascii="Times New Roman" w:eastAsia="Times New Roman" w:hAnsi="Times New Roman" w:cs="Times New Roman"/>
          <w:color w:val="000000"/>
          <w:lang w:val="fr-CA"/>
        </w:rPr>
        <w:t>charriot</w:t>
      </w:r>
      <w:r w:rsidRPr="006842E7">
        <w:rPr>
          <w:rFonts w:ascii="Times New Roman" w:eastAsia="Times New Roman" w:hAnsi="Times New Roman" w:cs="Times New Roman"/>
          <w:color w:val="000000"/>
          <w:lang w:val="fr-CA"/>
        </w:rPr>
        <w:t xml:space="preserve"> pour séparer des blocs d'informations. Utilisez plutôt un point-virgule espace.</w:t>
      </w:r>
    </w:p>
    <w:p w14:paraId="47E63B63" w14:textId="77777777" w:rsidR="00D17A8F" w:rsidRPr="006842E7" w:rsidRDefault="00D17A8F" w:rsidP="00D17A8F">
      <w:pPr>
        <w:jc w:val="both"/>
        <w:rPr>
          <w:rFonts w:ascii="Times New Roman" w:eastAsia="Times New Roman" w:hAnsi="Times New Roman" w:cs="Times New Roman"/>
          <w:color w:val="000000"/>
          <w:lang w:val="fr-CA"/>
        </w:rPr>
      </w:pPr>
    </w:p>
    <w:p w14:paraId="6681314F" w14:textId="77777777" w:rsidR="00D17A8F" w:rsidRDefault="00D17A8F" w:rsidP="00D17A8F">
      <w:pPr>
        <w:jc w:val="both"/>
        <w:rPr>
          <w:rFonts w:ascii="Times New Roman" w:eastAsia="Times New Roman" w:hAnsi="Times New Roman" w:cs="Times New Roman"/>
          <w:color w:val="000000"/>
          <w:lang w:val="fr-CA"/>
        </w:rPr>
      </w:pPr>
      <w:r w:rsidRPr="006842E7">
        <w:rPr>
          <w:rFonts w:ascii="Times New Roman" w:eastAsia="Times New Roman" w:hAnsi="Times New Roman" w:cs="Times New Roman"/>
          <w:color w:val="000000"/>
          <w:lang w:val="fr-CA"/>
        </w:rPr>
        <w:t>Utilisez le moins possible les guillemets dans Excel puisque l’importation de données contenant des guillemets d’Excel vers FileMaker peut être problématique.</w:t>
      </w:r>
    </w:p>
    <w:p w14:paraId="054D9691" w14:textId="77777777" w:rsidR="00D17A8F" w:rsidRPr="006842E7" w:rsidRDefault="00D17A8F" w:rsidP="00D17A8F">
      <w:pPr>
        <w:jc w:val="both"/>
        <w:rPr>
          <w:rFonts w:ascii="Times New Roman" w:eastAsia="Times New Roman" w:hAnsi="Times New Roman" w:cs="Times New Roman"/>
          <w:color w:val="000000"/>
          <w:lang w:val="fr-CA"/>
        </w:rPr>
      </w:pPr>
    </w:p>
    <w:p w14:paraId="620B09FC" w14:textId="77777777" w:rsidR="0044509C" w:rsidRPr="006842E7" w:rsidRDefault="002C2881" w:rsidP="00CB4483">
      <w:pPr>
        <w:jc w:val="both"/>
        <w:rPr>
          <w:rStyle w:val="Titredulivre"/>
        </w:rPr>
      </w:pPr>
      <w:r w:rsidRPr="006842E7">
        <w:rPr>
          <w:rStyle w:val="Titredulivre"/>
          <w:rFonts w:ascii="Times New Roman" w:hAnsi="Times New Roman" w:cs="Times New Roman"/>
          <w:b w:val="0"/>
          <w:smallCaps w:val="0"/>
        </w:rPr>
        <w:t xml:space="preserve">Taper le plus fidèlement les mots que vous y lisez. Interpréter un mot sans spécifier qu’il y a eu interprétation peut mener à </w:t>
      </w:r>
      <w:r w:rsidR="005170AB" w:rsidRPr="006842E7">
        <w:rPr>
          <w:rStyle w:val="Titredulivre"/>
          <w:rFonts w:ascii="Times New Roman" w:hAnsi="Times New Roman" w:cs="Times New Roman"/>
          <w:b w:val="0"/>
          <w:smallCaps w:val="0"/>
        </w:rPr>
        <w:t>la perte d’une partie des données.</w:t>
      </w:r>
    </w:p>
    <w:p w14:paraId="5C8B0381" w14:textId="77777777" w:rsidR="002C2881" w:rsidRPr="006842E7" w:rsidRDefault="002C2881" w:rsidP="00CB4483">
      <w:pPr>
        <w:jc w:val="both"/>
        <w:rPr>
          <w:rFonts w:ascii="Times New Roman" w:eastAsia="Times New Roman" w:hAnsi="Times New Roman" w:cs="Times New Roman"/>
          <w:color w:val="000000"/>
          <w:lang w:val="fr-CA"/>
        </w:rPr>
      </w:pPr>
    </w:p>
    <w:p w14:paraId="5C124879" w14:textId="77777777" w:rsidR="002C2881" w:rsidRPr="006842E7" w:rsidRDefault="002C2881" w:rsidP="00CB4483">
      <w:pPr>
        <w:jc w:val="both"/>
        <w:rPr>
          <w:rFonts w:ascii="Times New Roman" w:hAnsi="Times New Roman" w:cs="Times New Roman"/>
        </w:rPr>
      </w:pPr>
      <w:r w:rsidRPr="006842E7">
        <w:rPr>
          <w:rFonts w:ascii="Times New Roman" w:eastAsia="Times New Roman" w:hAnsi="Times New Roman" w:cs="Times New Roman"/>
          <w:color w:val="000000"/>
          <w:lang w:val="fr-CA"/>
        </w:rPr>
        <w:t xml:space="preserve">Utiliser le point d’interrogation entre </w:t>
      </w:r>
      <w:r w:rsidR="005F48FD" w:rsidRPr="006842E7">
        <w:rPr>
          <w:rFonts w:ascii="Times New Roman" w:eastAsia="Times New Roman" w:hAnsi="Times New Roman" w:cs="Times New Roman"/>
          <w:color w:val="000000"/>
          <w:lang w:val="fr-CA"/>
        </w:rPr>
        <w:t>crochets</w:t>
      </w:r>
      <w:r w:rsidR="00DD4458" w:rsidRPr="006842E7">
        <w:rPr>
          <w:rFonts w:ascii="Times New Roman" w:eastAsia="Times New Roman" w:hAnsi="Times New Roman" w:cs="Times New Roman"/>
          <w:color w:val="000000"/>
          <w:lang w:val="fr-CA"/>
        </w:rPr>
        <w:t xml:space="preserve"> </w:t>
      </w:r>
      <w:r w:rsidRPr="006842E7">
        <w:rPr>
          <w:rFonts w:ascii="Times New Roman" w:hAnsi="Times New Roman" w:cs="Times New Roman"/>
        </w:rPr>
        <w:t>"</w:t>
      </w:r>
      <w:r w:rsidR="00DD4458" w:rsidRPr="006842E7">
        <w:rPr>
          <w:rFonts w:ascii="Times New Roman" w:eastAsia="Times New Roman" w:hAnsi="Times New Roman" w:cs="Times New Roman"/>
          <w:color w:val="000000"/>
          <w:lang w:val="fr-CA"/>
        </w:rPr>
        <w:t>[</w:t>
      </w:r>
      <w:r w:rsidRPr="006842E7">
        <w:rPr>
          <w:rFonts w:ascii="Times New Roman" w:eastAsia="Times New Roman" w:hAnsi="Times New Roman" w:cs="Times New Roman"/>
          <w:color w:val="000000"/>
          <w:lang w:val="fr-CA"/>
        </w:rPr>
        <w:t>?</w:t>
      </w:r>
      <w:r w:rsidR="00DD4458" w:rsidRPr="006842E7">
        <w:rPr>
          <w:rFonts w:ascii="Times New Roman" w:eastAsia="Times New Roman" w:hAnsi="Times New Roman" w:cs="Times New Roman"/>
          <w:color w:val="000000"/>
          <w:lang w:val="fr-CA"/>
        </w:rPr>
        <w:t>]</w:t>
      </w:r>
      <w:r w:rsidRPr="006842E7">
        <w:rPr>
          <w:rFonts w:ascii="Times New Roman" w:hAnsi="Times New Roman" w:cs="Times New Roman"/>
        </w:rPr>
        <w:t>" pour signifier que vous n’êtes pas certain de votre lecture d’un mot</w:t>
      </w:r>
      <w:r w:rsidR="005F48FD" w:rsidRPr="006842E7">
        <w:rPr>
          <w:rFonts w:ascii="Times New Roman" w:hAnsi="Times New Roman" w:cs="Times New Roman"/>
        </w:rPr>
        <w:t xml:space="preserve"> comme</w:t>
      </w:r>
      <w:r w:rsidRPr="006842E7">
        <w:rPr>
          <w:rFonts w:ascii="Times New Roman" w:hAnsi="Times New Roman" w:cs="Times New Roman"/>
        </w:rPr>
        <w:t xml:space="preserve"> lorsque l’écriture est difficilement lisible.</w:t>
      </w:r>
      <w:r w:rsidR="005170AB" w:rsidRPr="006842E7">
        <w:rPr>
          <w:rFonts w:ascii="Times New Roman" w:hAnsi="Times New Roman" w:cs="Times New Roman"/>
        </w:rPr>
        <w:t xml:space="preserve"> Un point d’interrogation seul signifie </w:t>
      </w:r>
      <w:r w:rsidR="005F48FD" w:rsidRPr="006842E7">
        <w:rPr>
          <w:rFonts w:ascii="Times New Roman" w:hAnsi="Times New Roman" w:cs="Times New Roman"/>
        </w:rPr>
        <w:t>que celui-ci</w:t>
      </w:r>
      <w:r w:rsidR="005170AB" w:rsidRPr="006842E7">
        <w:rPr>
          <w:rFonts w:ascii="Times New Roman" w:hAnsi="Times New Roman" w:cs="Times New Roman"/>
        </w:rPr>
        <w:t xml:space="preserve"> se trouv</w:t>
      </w:r>
      <w:r w:rsidR="0081065C" w:rsidRPr="006842E7">
        <w:rPr>
          <w:rFonts w:ascii="Times New Roman" w:hAnsi="Times New Roman" w:cs="Times New Roman"/>
        </w:rPr>
        <w:t>ai</w:t>
      </w:r>
      <w:r w:rsidR="005170AB" w:rsidRPr="006842E7">
        <w:rPr>
          <w:rFonts w:ascii="Times New Roman" w:hAnsi="Times New Roman" w:cs="Times New Roman"/>
        </w:rPr>
        <w:t>t dans</w:t>
      </w:r>
      <w:r w:rsidR="005F48FD" w:rsidRPr="006842E7">
        <w:rPr>
          <w:rFonts w:ascii="Times New Roman" w:hAnsi="Times New Roman" w:cs="Times New Roman"/>
        </w:rPr>
        <w:t xml:space="preserve"> vos notes</w:t>
      </w:r>
      <w:r w:rsidR="005170AB" w:rsidRPr="006842E7">
        <w:rPr>
          <w:rFonts w:ascii="Times New Roman" w:hAnsi="Times New Roman" w:cs="Times New Roman"/>
        </w:rPr>
        <w:t xml:space="preserve"> manuscrites.</w:t>
      </w:r>
    </w:p>
    <w:p w14:paraId="44733747" w14:textId="77777777" w:rsidR="002C2881" w:rsidRPr="006842E7" w:rsidRDefault="002C2881" w:rsidP="00CB4483">
      <w:pPr>
        <w:jc w:val="both"/>
        <w:rPr>
          <w:rFonts w:ascii="Times New Roman" w:hAnsi="Times New Roman" w:cs="Times New Roman"/>
        </w:rPr>
      </w:pPr>
    </w:p>
    <w:p w14:paraId="131C7929" w14:textId="77777777" w:rsidR="0052496A" w:rsidRPr="006842E7" w:rsidRDefault="002C2881" w:rsidP="00CB4483">
      <w:pPr>
        <w:jc w:val="both"/>
        <w:rPr>
          <w:rFonts w:ascii="Times New Roman" w:hAnsi="Times New Roman" w:cs="Times New Roman"/>
        </w:rPr>
      </w:pPr>
      <w:r w:rsidRPr="006842E7">
        <w:rPr>
          <w:rFonts w:ascii="Times New Roman" w:eastAsia="Times New Roman" w:hAnsi="Times New Roman" w:cs="Times New Roman"/>
          <w:color w:val="000000"/>
          <w:lang w:val="fr-CA"/>
        </w:rPr>
        <w:t xml:space="preserve">Utiliser les parenthèses carrées </w:t>
      </w:r>
      <w:r w:rsidRPr="006842E7">
        <w:rPr>
          <w:rFonts w:ascii="Times New Roman" w:hAnsi="Times New Roman" w:cs="Times New Roman"/>
        </w:rPr>
        <w:t>"</w:t>
      </w:r>
      <w:r w:rsidRPr="006842E7">
        <w:rPr>
          <w:rFonts w:ascii="Times New Roman" w:eastAsia="Times New Roman" w:hAnsi="Times New Roman" w:cs="Times New Roman"/>
          <w:color w:val="000000"/>
          <w:lang w:val="fr-CA"/>
        </w:rPr>
        <w:t>[ ]</w:t>
      </w:r>
      <w:r w:rsidRPr="006842E7">
        <w:rPr>
          <w:rFonts w:ascii="Times New Roman" w:hAnsi="Times New Roman" w:cs="Times New Roman"/>
        </w:rPr>
        <w:t xml:space="preserve">" pour ajouter un mot ou une série de </w:t>
      </w:r>
      <w:r w:rsidR="005F48FD" w:rsidRPr="006842E7">
        <w:rPr>
          <w:rFonts w:ascii="Times New Roman" w:hAnsi="Times New Roman" w:cs="Times New Roman"/>
        </w:rPr>
        <w:t>mots</w:t>
      </w:r>
      <w:r w:rsidRPr="006842E7">
        <w:rPr>
          <w:rFonts w:ascii="Times New Roman" w:hAnsi="Times New Roman" w:cs="Times New Roman"/>
        </w:rPr>
        <w:t xml:space="preserve"> utiles</w:t>
      </w:r>
      <w:r w:rsidR="005170AB" w:rsidRPr="006842E7">
        <w:rPr>
          <w:rFonts w:ascii="Times New Roman" w:hAnsi="Times New Roman" w:cs="Times New Roman"/>
        </w:rPr>
        <w:t xml:space="preserve"> à la compréhension, mais qui ne se </w:t>
      </w:r>
      <w:r w:rsidR="005F48FD" w:rsidRPr="006842E7">
        <w:rPr>
          <w:rFonts w:ascii="Times New Roman" w:hAnsi="Times New Roman" w:cs="Times New Roman"/>
        </w:rPr>
        <w:t>trouvent</w:t>
      </w:r>
      <w:r w:rsidR="005170AB" w:rsidRPr="006842E7">
        <w:rPr>
          <w:rFonts w:ascii="Times New Roman" w:hAnsi="Times New Roman" w:cs="Times New Roman"/>
        </w:rPr>
        <w:t xml:space="preserve"> pas dans les </w:t>
      </w:r>
      <w:r w:rsidR="0052496A" w:rsidRPr="006842E7">
        <w:rPr>
          <w:rFonts w:ascii="Times New Roman" w:hAnsi="Times New Roman" w:cs="Times New Roman"/>
        </w:rPr>
        <w:t>d</w:t>
      </w:r>
      <w:r w:rsidR="005170AB" w:rsidRPr="006842E7">
        <w:rPr>
          <w:rFonts w:ascii="Times New Roman" w:hAnsi="Times New Roman" w:cs="Times New Roman"/>
        </w:rPr>
        <w:t>onnées manuscrites.</w:t>
      </w:r>
      <w:r w:rsidR="0081065C" w:rsidRPr="006842E7">
        <w:rPr>
          <w:rFonts w:ascii="Times New Roman" w:hAnsi="Times New Roman" w:cs="Times New Roman"/>
        </w:rPr>
        <w:t xml:space="preserve"> </w:t>
      </w:r>
    </w:p>
    <w:p w14:paraId="4660CF9E" w14:textId="77777777" w:rsidR="002C2881" w:rsidRPr="006842E7" w:rsidRDefault="009B58B2" w:rsidP="00CB4483">
      <w:pPr>
        <w:jc w:val="both"/>
        <w:rPr>
          <w:rFonts w:ascii="Times New Roman" w:eastAsia="Times New Roman" w:hAnsi="Times New Roman" w:cs="Times New Roman"/>
          <w:color w:val="000000"/>
          <w:lang w:val="fr-CA"/>
        </w:rPr>
      </w:pPr>
      <w:r w:rsidRPr="006842E7">
        <w:rPr>
          <w:rFonts w:ascii="Times New Roman" w:hAnsi="Times New Roman" w:cs="Times New Roman"/>
        </w:rPr>
        <w:t>Ex.</w:t>
      </w:r>
      <w:r w:rsidR="0081065C" w:rsidRPr="006842E7">
        <w:rPr>
          <w:rFonts w:ascii="Times New Roman" w:hAnsi="Times New Roman" w:cs="Times New Roman"/>
        </w:rPr>
        <w:t> : "spécimen envoyé par Beth [Elisabeth E. Dickson] le 2/4/09"</w:t>
      </w:r>
    </w:p>
    <w:p w14:paraId="0B09C34F" w14:textId="77777777" w:rsidR="002C2881" w:rsidRPr="006842E7" w:rsidRDefault="002C2881" w:rsidP="00CB4483">
      <w:pPr>
        <w:jc w:val="both"/>
        <w:rPr>
          <w:rFonts w:ascii="Times New Roman" w:eastAsia="Times New Roman" w:hAnsi="Times New Roman" w:cs="Times New Roman"/>
          <w:color w:val="000000"/>
          <w:lang w:val="fr-CA"/>
        </w:rPr>
      </w:pPr>
    </w:p>
    <w:p w14:paraId="10965830" w14:textId="77777777" w:rsidR="00BA5767" w:rsidRPr="006842E7" w:rsidRDefault="00BA5767" w:rsidP="00CB4483">
      <w:pPr>
        <w:jc w:val="both"/>
        <w:rPr>
          <w:rFonts w:ascii="Times New Roman" w:hAnsi="Times New Roman" w:cs="Times New Roman"/>
        </w:rPr>
      </w:pPr>
      <w:r w:rsidRPr="006842E7">
        <w:rPr>
          <w:rFonts w:ascii="Times New Roman" w:hAnsi="Times New Roman" w:cs="Times New Roman"/>
          <w:color w:val="000000"/>
        </w:rPr>
        <w:t xml:space="preserve">Lorsque vous avez des annotations, spécifier d’où elles proviennent. </w:t>
      </w:r>
      <w:r w:rsidR="002C0D03" w:rsidRPr="006842E7">
        <w:rPr>
          <w:rFonts w:ascii="Times New Roman" w:hAnsi="Times New Roman" w:cs="Times New Roman"/>
          <w:color w:val="000000"/>
        </w:rPr>
        <w:t>E</w:t>
      </w:r>
      <w:r w:rsidR="00237521" w:rsidRPr="006842E7">
        <w:rPr>
          <w:rFonts w:ascii="Times New Roman" w:hAnsi="Times New Roman" w:cs="Times New Roman"/>
          <w:color w:val="000000"/>
        </w:rPr>
        <w:t>x :</w:t>
      </w:r>
      <w:r w:rsidR="002C0D03" w:rsidRPr="006842E7">
        <w:rPr>
          <w:rFonts w:ascii="Times New Roman" w:hAnsi="Times New Roman" w:cs="Times New Roman"/>
        </w:rPr>
        <w:t xml:space="preserve"> "</w:t>
      </w:r>
      <w:r w:rsidRPr="006842E7">
        <w:rPr>
          <w:rFonts w:ascii="Times New Roman" w:hAnsi="Times New Roman" w:cs="Times New Roman"/>
          <w:color w:val="000000"/>
        </w:rPr>
        <w:t>Annotation manuscrite sur une enveloppe apposée au carton</w:t>
      </w:r>
      <w:r w:rsidR="005F48FD" w:rsidRPr="006842E7">
        <w:rPr>
          <w:rFonts w:ascii="Times New Roman" w:hAnsi="Times New Roman" w:cs="Times New Roman"/>
          <w:color w:val="000000"/>
        </w:rPr>
        <w:t> :</w:t>
      </w:r>
      <w:r w:rsidRPr="006842E7">
        <w:rPr>
          <w:rFonts w:ascii="Times New Roman" w:hAnsi="Times New Roman" w:cs="Times New Roman"/>
          <w:color w:val="000000"/>
        </w:rPr>
        <w:t xml:space="preserve"> Flowers and seeds from plant in greenhouse 7 Sept.</w:t>
      </w:r>
      <w:r w:rsidR="00D86FB9" w:rsidRPr="006842E7">
        <w:rPr>
          <w:rFonts w:ascii="Times New Roman" w:hAnsi="Times New Roman" w:cs="Times New Roman"/>
          <w:color w:val="000000"/>
        </w:rPr>
        <w:t xml:space="preserve"> 1981</w:t>
      </w:r>
      <w:r w:rsidR="002C0D03" w:rsidRPr="006842E7">
        <w:rPr>
          <w:rFonts w:ascii="Times New Roman" w:hAnsi="Times New Roman" w:cs="Times New Roman"/>
        </w:rPr>
        <w:t>"</w:t>
      </w:r>
    </w:p>
    <w:p w14:paraId="72C1DC89" w14:textId="77777777" w:rsidR="00D86FB9" w:rsidRPr="006842E7" w:rsidRDefault="00D86FB9" w:rsidP="00CB4483">
      <w:pPr>
        <w:jc w:val="both"/>
        <w:rPr>
          <w:rFonts w:ascii="Times New Roman" w:eastAsia="Times New Roman" w:hAnsi="Times New Roman" w:cs="Times New Roman"/>
          <w:color w:val="000000"/>
          <w:lang w:val="fr-CA"/>
        </w:rPr>
      </w:pPr>
    </w:p>
    <w:p w14:paraId="2ED1864D" w14:textId="63FC3153" w:rsidR="004C31DD" w:rsidRPr="006842E7" w:rsidRDefault="00291940" w:rsidP="00E80C13">
      <w:pPr>
        <w:pStyle w:val="Titre1"/>
        <w:numPr>
          <w:ilvl w:val="0"/>
          <w:numId w:val="0"/>
        </w:numPr>
        <w:ind w:left="170" w:hanging="170"/>
        <w:jc w:val="both"/>
        <w:rPr>
          <w:rFonts w:ascii="Times New Roman" w:hAnsi="Times New Roman" w:cs="Times New Roman"/>
          <w:b w:val="0"/>
          <w:bCs w:val="0"/>
          <w:smallCaps/>
          <w:spacing w:val="5"/>
        </w:rPr>
      </w:pPr>
      <w:r w:rsidRPr="006842E7">
        <w:rPr>
          <w:rStyle w:val="Titredulivre"/>
          <w:rFonts w:ascii="Times New Roman" w:hAnsi="Times New Roman" w:cs="Times New Roman"/>
        </w:rPr>
        <w:lastRenderedPageBreak/>
        <w:t xml:space="preserve">Uniformisation des </w:t>
      </w:r>
      <w:r w:rsidR="005F48FD" w:rsidRPr="006842E7">
        <w:rPr>
          <w:rStyle w:val="Titredulivre"/>
          <w:rFonts w:ascii="Times New Roman" w:hAnsi="Times New Roman" w:cs="Times New Roman"/>
        </w:rPr>
        <w:t>DONNÉES</w:t>
      </w:r>
      <w:r w:rsidRPr="006842E7">
        <w:rPr>
          <w:rStyle w:val="Titredulivre"/>
          <w:rFonts w:ascii="Times New Roman" w:hAnsi="Times New Roman" w:cs="Times New Roman"/>
        </w:rPr>
        <w:t xml:space="preserve"> dans Excel </w:t>
      </w:r>
    </w:p>
    <w:p w14:paraId="371A14A9" w14:textId="77777777" w:rsidR="004C31DD" w:rsidRPr="006842E7" w:rsidRDefault="004C31DD" w:rsidP="00CB4483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1116D109" w14:textId="64D2135E" w:rsidR="0020426F" w:rsidRPr="00E80C13" w:rsidRDefault="004C31DD" w:rsidP="00CB4483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842E7">
        <w:rPr>
          <w:rFonts w:ascii="Times New Roman" w:hAnsi="Times New Roman" w:cs="Times New Roman"/>
        </w:rPr>
        <w:t xml:space="preserve">Vous devez vérifier, nettoyer et mettre sous le bon format vos données </w:t>
      </w:r>
      <w:r w:rsidR="00E80C13">
        <w:rPr>
          <w:rFonts w:ascii="Times New Roman" w:hAnsi="Times New Roman" w:cs="Times New Roman"/>
        </w:rPr>
        <w:t xml:space="preserve">afin qu’elles soient facilement transférables </w:t>
      </w:r>
      <w:r w:rsidR="00E80C13" w:rsidRPr="006842E7">
        <w:rPr>
          <w:rFonts w:ascii="Times New Roman" w:hAnsi="Times New Roman" w:cs="Times New Roman"/>
        </w:rPr>
        <w:t>dans la ba</w:t>
      </w:r>
      <w:r w:rsidRPr="006842E7">
        <w:rPr>
          <w:rFonts w:ascii="Times New Roman" w:hAnsi="Times New Roman" w:cs="Times New Roman"/>
        </w:rPr>
        <w:t xml:space="preserve">se de </w:t>
      </w:r>
      <w:r w:rsidR="005F48FD" w:rsidRPr="006842E7">
        <w:rPr>
          <w:rFonts w:ascii="Times New Roman" w:hAnsi="Times New Roman" w:cs="Times New Roman"/>
        </w:rPr>
        <w:t>données</w:t>
      </w:r>
      <w:r w:rsidRPr="006842E7">
        <w:rPr>
          <w:rFonts w:ascii="Times New Roman" w:hAnsi="Times New Roman" w:cs="Times New Roman"/>
        </w:rPr>
        <w:t xml:space="preserve"> MT. </w:t>
      </w:r>
    </w:p>
    <w:p w14:paraId="4D8755EA" w14:textId="77777777" w:rsidR="00A8054C" w:rsidRPr="006842E7" w:rsidRDefault="00A8054C" w:rsidP="00CB4483">
      <w:pPr>
        <w:pStyle w:val="Paragraphedeliste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</w:p>
    <w:p w14:paraId="156BEC4F" w14:textId="0664AB83" w:rsidR="00C44352" w:rsidRPr="003D6413" w:rsidRDefault="003D6413" w:rsidP="003D6413">
      <w:pPr>
        <w:pStyle w:val="Paragraphedeliste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le modèle fourni à l’Annexe I</w:t>
      </w:r>
      <w:r w:rsidRPr="003D6413">
        <w:rPr>
          <w:rFonts w:ascii="Times New Roman" w:hAnsi="Times New Roman" w:cs="Times New Roman"/>
        </w:rPr>
        <w:t xml:space="preserve">, vous pouvez supprimer les lignes 1, 3, 4 et 5 </w:t>
      </w:r>
      <w:r>
        <w:rPr>
          <w:rFonts w:ascii="Times New Roman" w:hAnsi="Times New Roman" w:cs="Times New Roman"/>
        </w:rPr>
        <w:t>u</w:t>
      </w:r>
      <w:r w:rsidRPr="003D6413">
        <w:rPr>
          <w:rFonts w:ascii="Times New Roman" w:hAnsi="Times New Roman" w:cs="Times New Roman"/>
        </w:rPr>
        <w:t>ne fois avoir pris connaissance du format à adopter pour chaque colonne</w:t>
      </w:r>
      <w:r>
        <w:rPr>
          <w:rFonts w:ascii="Times New Roman" w:hAnsi="Times New Roman" w:cs="Times New Roman"/>
        </w:rPr>
        <w:t>,</w:t>
      </w:r>
      <w:r w:rsidRPr="003D6413">
        <w:rPr>
          <w:rFonts w:ascii="Times New Roman" w:hAnsi="Times New Roman" w:cs="Times New Roman"/>
        </w:rPr>
        <w:t xml:space="preserve"> mais garder</w:t>
      </w:r>
      <w:r w:rsidR="00743AD8" w:rsidRPr="003D64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les </w:t>
      </w:r>
      <w:r w:rsidRPr="003D6413">
        <w:rPr>
          <w:rFonts w:ascii="Times New Roman" w:hAnsi="Times New Roman" w:cs="Times New Roman"/>
        </w:rPr>
        <w:t>entête</w:t>
      </w:r>
      <w:r>
        <w:rPr>
          <w:rFonts w:ascii="Times New Roman" w:hAnsi="Times New Roman" w:cs="Times New Roman"/>
        </w:rPr>
        <w:t>s de la ligne 2 puisqu’elles sont essentielles à l’importation.</w:t>
      </w:r>
    </w:p>
    <w:p w14:paraId="68554E44" w14:textId="77777777" w:rsidR="00B266F8" w:rsidRPr="006842E7" w:rsidRDefault="00B266F8" w:rsidP="00CB4483">
      <w:pPr>
        <w:ind w:left="284" w:hanging="284"/>
        <w:jc w:val="both"/>
        <w:rPr>
          <w:rFonts w:ascii="Times New Roman" w:hAnsi="Times New Roman" w:cs="Times New Roman"/>
        </w:rPr>
      </w:pPr>
    </w:p>
    <w:p w14:paraId="2BA8700E" w14:textId="77777777" w:rsidR="00E05047" w:rsidRDefault="00411ED5" w:rsidP="00976C9B">
      <w:pPr>
        <w:pStyle w:val="Paragraphedeliste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Allouer un </w:t>
      </w:r>
      <w:r w:rsidRPr="00411ED5">
        <w:rPr>
          <w:rFonts w:ascii="Times New Roman" w:hAnsi="Times New Roman" w:cs="Times New Roman"/>
          <w:b/>
          <w:i/>
        </w:rPr>
        <w:t>N</w:t>
      </w:r>
      <w:r w:rsidR="00E42F39" w:rsidRPr="00411ED5">
        <w:rPr>
          <w:rFonts w:ascii="Times New Roman" w:hAnsi="Times New Roman" w:cs="Times New Roman"/>
          <w:b/>
          <w:i/>
        </w:rPr>
        <w:t>uméro d’identification temporaire unique</w:t>
      </w:r>
      <w:r>
        <w:rPr>
          <w:rFonts w:ascii="Times New Roman" w:hAnsi="Times New Roman" w:cs="Times New Roman"/>
        </w:rPr>
        <w:t xml:space="preserve"> </w:t>
      </w:r>
      <w:r w:rsidR="00C41BB7" w:rsidRPr="006842E7">
        <w:rPr>
          <w:rFonts w:ascii="Times New Roman" w:hAnsi="Times New Roman" w:cs="Times New Roman"/>
        </w:rPr>
        <w:t>pour chaque entrée dans votre base de données</w:t>
      </w:r>
      <w:r w:rsidR="005F59DF" w:rsidRPr="006842E7">
        <w:rPr>
          <w:rFonts w:ascii="Times New Roman" w:hAnsi="Times New Roman" w:cs="Times New Roman"/>
        </w:rPr>
        <w:t xml:space="preserve">. Ceci servira à retrouver vos données originales plus facilement en cas de </w:t>
      </w:r>
      <w:r w:rsidR="00960A3F" w:rsidRPr="006842E7">
        <w:rPr>
          <w:rFonts w:ascii="Times New Roman" w:hAnsi="Times New Roman" w:cs="Times New Roman"/>
        </w:rPr>
        <w:t>problèmes</w:t>
      </w:r>
      <w:r w:rsidR="005F59DF" w:rsidRPr="006842E7">
        <w:rPr>
          <w:rFonts w:ascii="Times New Roman" w:hAnsi="Times New Roman" w:cs="Times New Roman"/>
        </w:rPr>
        <w:t>.</w:t>
      </w:r>
    </w:p>
    <w:p w14:paraId="77DF8B65" w14:textId="77777777" w:rsidR="002F1557" w:rsidRPr="00056285" w:rsidRDefault="002F1557" w:rsidP="00CB4483">
      <w:pPr>
        <w:jc w:val="both"/>
        <w:rPr>
          <w:rFonts w:ascii="Times New Roman" w:hAnsi="Times New Roman" w:cs="Times New Roman"/>
        </w:rPr>
      </w:pPr>
    </w:p>
    <w:p w14:paraId="55F39860" w14:textId="0FA75CDB" w:rsidR="000A28D6" w:rsidRPr="002F1557" w:rsidRDefault="002F1557" w:rsidP="00976C9B">
      <w:pPr>
        <w:pStyle w:val="Paragraphedeliste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056285">
        <w:rPr>
          <w:rFonts w:ascii="Times New Roman" w:hAnsi="Times New Roman" w:cs="Times New Roman"/>
          <w:b/>
        </w:rPr>
        <w:t>Choi</w:t>
      </w:r>
      <w:r w:rsidR="00411ED5">
        <w:rPr>
          <w:rFonts w:ascii="Times New Roman" w:hAnsi="Times New Roman" w:cs="Times New Roman"/>
          <w:b/>
        </w:rPr>
        <w:t xml:space="preserve">sir un </w:t>
      </w:r>
      <w:r w:rsidR="00411ED5" w:rsidRPr="00411ED5">
        <w:rPr>
          <w:rFonts w:ascii="Times New Roman" w:hAnsi="Times New Roman" w:cs="Times New Roman"/>
          <w:b/>
          <w:i/>
        </w:rPr>
        <w:t>M</w:t>
      </w:r>
      <w:r w:rsidR="000A28D6" w:rsidRPr="00411ED5">
        <w:rPr>
          <w:rFonts w:ascii="Times New Roman" w:hAnsi="Times New Roman" w:cs="Times New Roman"/>
          <w:b/>
          <w:i/>
        </w:rPr>
        <w:t>arqueur</w:t>
      </w:r>
      <w:r w:rsidR="000A28D6" w:rsidRPr="00056285">
        <w:rPr>
          <w:rFonts w:ascii="Times New Roman" w:hAnsi="Times New Roman" w:cs="Times New Roman"/>
          <w:b/>
        </w:rPr>
        <w:t xml:space="preserve"> qui sera </w:t>
      </w:r>
      <w:r w:rsidR="00927246" w:rsidRPr="00056285">
        <w:rPr>
          <w:rFonts w:ascii="Times New Roman" w:hAnsi="Times New Roman" w:cs="Times New Roman"/>
          <w:b/>
        </w:rPr>
        <w:t>unique</w:t>
      </w:r>
      <w:r w:rsidR="000A28D6" w:rsidRPr="00056285">
        <w:rPr>
          <w:rFonts w:ascii="Times New Roman" w:hAnsi="Times New Roman" w:cs="Times New Roman"/>
          <w:b/>
        </w:rPr>
        <w:t xml:space="preserve"> à vos données</w:t>
      </w:r>
      <w:r w:rsidR="00411ED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Ce peut être par exemple votre nom </w:t>
      </w:r>
      <w:r w:rsidR="00F4346A">
        <w:rPr>
          <w:rFonts w:ascii="Times New Roman" w:hAnsi="Times New Roman" w:cs="Times New Roman"/>
        </w:rPr>
        <w:t>suivi</w:t>
      </w:r>
      <w:r>
        <w:rPr>
          <w:rFonts w:ascii="Times New Roman" w:hAnsi="Times New Roman" w:cs="Times New Roman"/>
        </w:rPr>
        <w:t xml:space="preserve"> du mois et de l’année en cours.</w:t>
      </w:r>
    </w:p>
    <w:p w14:paraId="7D299049" w14:textId="77777777" w:rsidR="00C10194" w:rsidRPr="00C10194" w:rsidRDefault="00C10194" w:rsidP="00CB4483">
      <w:pPr>
        <w:jc w:val="both"/>
        <w:rPr>
          <w:rFonts w:ascii="Times New Roman" w:hAnsi="Times New Roman" w:cs="Times New Roman"/>
        </w:rPr>
      </w:pPr>
    </w:p>
    <w:p w14:paraId="3E913290" w14:textId="77777777" w:rsidR="00C10194" w:rsidRPr="00C10194" w:rsidRDefault="00C10194" w:rsidP="00976C9B">
      <w:pPr>
        <w:pStyle w:val="Paragraphedeliste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C10194">
        <w:rPr>
          <w:rFonts w:ascii="Times New Roman" w:hAnsi="Times New Roman" w:cs="Times New Roman"/>
          <w:b/>
        </w:rPr>
        <w:t xml:space="preserve">Éliminer les espaces en trop et autres caractères superflus </w:t>
      </w:r>
      <w:r w:rsidRPr="00C10194">
        <w:rPr>
          <w:rFonts w:ascii="Times New Roman" w:hAnsi="Times New Roman" w:cs="Times New Roman"/>
        </w:rPr>
        <w:t>pour toutes les colonnes.</w:t>
      </w:r>
    </w:p>
    <w:p w14:paraId="634D8378" w14:textId="77777777" w:rsidR="00652B5D" w:rsidRPr="006842E7" w:rsidRDefault="00652B5D" w:rsidP="00CB4483">
      <w:pPr>
        <w:tabs>
          <w:tab w:val="left" w:pos="0"/>
        </w:tabs>
        <w:jc w:val="both"/>
        <w:rPr>
          <w:rFonts w:ascii="Times New Roman" w:hAnsi="Times New Roman" w:cs="Times New Roman"/>
          <w:b/>
          <w:color w:val="31849B" w:themeColor="accent5" w:themeShade="BF"/>
          <w:sz w:val="22"/>
          <w:szCs w:val="22"/>
        </w:rPr>
      </w:pPr>
    </w:p>
    <w:p w14:paraId="2FB98589" w14:textId="77777777" w:rsidR="00652B5D" w:rsidRPr="006842E7" w:rsidRDefault="00652B5D" w:rsidP="00CB4483">
      <w:pPr>
        <w:tabs>
          <w:tab w:val="left" w:pos="0"/>
        </w:tabs>
        <w:ind w:left="709"/>
        <w:jc w:val="both"/>
        <w:rPr>
          <w:rFonts w:ascii="Times New Roman" w:hAnsi="Times New Roman" w:cs="Times New Roman"/>
          <w:b/>
          <w:color w:val="31849B" w:themeColor="accent5" w:themeShade="BF"/>
          <w:sz w:val="22"/>
          <w:szCs w:val="22"/>
        </w:rPr>
      </w:pPr>
      <w:r w:rsidRPr="006842E7">
        <w:rPr>
          <w:rFonts w:ascii="Times New Roman" w:hAnsi="Times New Roman" w:cs="Times New Roman"/>
          <w:b/>
          <w:color w:val="31849B" w:themeColor="accent5" w:themeShade="BF"/>
          <w:sz w:val="22"/>
          <w:szCs w:val="22"/>
        </w:rPr>
        <w:t>Truc :</w:t>
      </w:r>
    </w:p>
    <w:p w14:paraId="7B44A4AB" w14:textId="77777777" w:rsidR="00652B5D" w:rsidRPr="006842E7" w:rsidRDefault="00652B5D" w:rsidP="00CB4483">
      <w:pPr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42E7">
        <w:rPr>
          <w:rFonts w:ascii="Times New Roman" w:hAnsi="Times New Roman" w:cs="Times New Roman"/>
          <w:i/>
          <w:sz w:val="20"/>
          <w:szCs w:val="20"/>
        </w:rPr>
        <w:t xml:space="preserve">La fonction </w:t>
      </w:r>
      <w:r w:rsidRPr="006842E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SUPPRESPACE dans </w:t>
      </w:r>
      <w:r w:rsidRPr="006842E7">
        <w:rPr>
          <w:rFonts w:ascii="Times New Roman" w:hAnsi="Times New Roman" w:cs="Times New Roman"/>
          <w:i/>
          <w:sz w:val="20"/>
          <w:szCs w:val="20"/>
        </w:rPr>
        <w:t>Excel permet d’éliminer les espaces en double à l’intérieur d’un texte, ainsi que les espaces en trop au début et à la fin d’un texte.</w:t>
      </w:r>
    </w:p>
    <w:p w14:paraId="136E3467" w14:textId="77777777" w:rsidR="00652B5D" w:rsidRPr="006842E7" w:rsidRDefault="00652B5D" w:rsidP="00CB4483">
      <w:pPr>
        <w:tabs>
          <w:tab w:val="left" w:pos="1134"/>
        </w:tabs>
        <w:ind w:left="1134" w:right="47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DD05B3" w14:textId="77777777" w:rsidR="001E3648" w:rsidRPr="006842E7" w:rsidRDefault="00652B5D" w:rsidP="00CB4483">
      <w:pPr>
        <w:ind w:left="1134"/>
        <w:jc w:val="both"/>
        <w:rPr>
          <w:rFonts w:ascii="Times New Roman" w:hAnsi="Times New Roman" w:cs="Times New Roman"/>
        </w:rPr>
      </w:pPr>
      <w:r w:rsidRPr="006842E7">
        <w:rPr>
          <w:rFonts w:ascii="Times New Roman" w:hAnsi="Times New Roman" w:cs="Times New Roman"/>
          <w:i/>
          <w:sz w:val="20"/>
          <w:szCs w:val="20"/>
        </w:rPr>
        <w:t>L’éditeur de texte Smultron possède une fonction qui permet également d’éliminer les espaces en double.</w:t>
      </w:r>
    </w:p>
    <w:p w14:paraId="0B3052F0" w14:textId="77777777" w:rsidR="00CD266C" w:rsidRPr="006842E7" w:rsidRDefault="00CD266C" w:rsidP="00CB4483">
      <w:pPr>
        <w:jc w:val="both"/>
        <w:rPr>
          <w:rFonts w:ascii="Times New Roman" w:hAnsi="Times New Roman" w:cs="Times New Roman"/>
          <w:b/>
          <w:color w:val="943634" w:themeColor="accent2" w:themeShade="BF"/>
        </w:rPr>
      </w:pPr>
    </w:p>
    <w:p w14:paraId="57EA696C" w14:textId="77777777" w:rsidR="005F48FD" w:rsidRPr="006842E7" w:rsidRDefault="005F48FD" w:rsidP="00CB4483">
      <w:pPr>
        <w:ind w:left="284"/>
        <w:jc w:val="both"/>
        <w:rPr>
          <w:rFonts w:ascii="Times New Roman" w:hAnsi="Times New Roman" w:cs="Times New Roman"/>
          <w:b/>
          <w:color w:val="943634" w:themeColor="accent2" w:themeShade="BF"/>
        </w:rPr>
      </w:pPr>
      <w:r w:rsidRPr="006842E7">
        <w:rPr>
          <w:rFonts w:ascii="Times New Roman" w:hAnsi="Times New Roman" w:cs="Times New Roman"/>
          <w:b/>
          <w:color w:val="943634" w:themeColor="accent2" w:themeShade="BF"/>
        </w:rPr>
        <w:t>A</w:t>
      </w:r>
      <w:r w:rsidR="00CD266C" w:rsidRPr="006842E7">
        <w:rPr>
          <w:rFonts w:ascii="Times New Roman" w:hAnsi="Times New Roman" w:cs="Times New Roman"/>
          <w:b/>
          <w:color w:val="943634" w:themeColor="accent2" w:themeShade="BF"/>
        </w:rPr>
        <w:t>ttention</w:t>
      </w:r>
      <w:r w:rsidR="00A8587D">
        <w:rPr>
          <w:rFonts w:ascii="Times New Roman" w:hAnsi="Times New Roman" w:cs="Times New Roman"/>
          <w:b/>
          <w:color w:val="943634" w:themeColor="accent2" w:themeShade="BF"/>
        </w:rPr>
        <w:t xml:space="preserve">! </w:t>
      </w:r>
    </w:p>
    <w:p w14:paraId="56DB42D4" w14:textId="2DF84CD0" w:rsidR="005F59DF" w:rsidRPr="006842E7" w:rsidRDefault="008B7777" w:rsidP="00CB4483">
      <w:pPr>
        <w:ind w:left="284"/>
        <w:jc w:val="both"/>
        <w:rPr>
          <w:rFonts w:ascii="Times New Roman" w:hAnsi="Times New Roman" w:cs="Times New Roman"/>
        </w:rPr>
      </w:pPr>
      <w:r w:rsidRPr="006842E7">
        <w:rPr>
          <w:rFonts w:ascii="Times New Roman" w:hAnsi="Times New Roman" w:cs="Times New Roman"/>
        </w:rPr>
        <w:t>Cette étape est importante puisque l</w:t>
      </w:r>
      <w:r w:rsidR="00DD7809" w:rsidRPr="006842E7">
        <w:rPr>
          <w:rFonts w:ascii="Times New Roman" w:hAnsi="Times New Roman" w:cs="Times New Roman"/>
        </w:rPr>
        <w:t>es espaces doubles et ceux en début ou en fin de</w:t>
      </w:r>
      <w:r w:rsidRPr="006842E7">
        <w:rPr>
          <w:rFonts w:ascii="Times New Roman" w:hAnsi="Times New Roman" w:cs="Times New Roman"/>
        </w:rPr>
        <w:t xml:space="preserve"> texte nuisent à l’utilisation </w:t>
      </w:r>
      <w:r w:rsidR="003D6413">
        <w:rPr>
          <w:rFonts w:ascii="Times New Roman" w:hAnsi="Times New Roman" w:cs="Times New Roman"/>
        </w:rPr>
        <w:t>de la base de données.</w:t>
      </w:r>
    </w:p>
    <w:p w14:paraId="14AD9996" w14:textId="77777777" w:rsidR="00694F3B" w:rsidRPr="006842E7" w:rsidRDefault="00694F3B" w:rsidP="00CB4483">
      <w:pPr>
        <w:jc w:val="both"/>
        <w:rPr>
          <w:rFonts w:ascii="Times New Roman" w:hAnsi="Times New Roman" w:cs="Times New Roman"/>
        </w:rPr>
      </w:pPr>
    </w:p>
    <w:p w14:paraId="62E9CA29" w14:textId="77777777" w:rsidR="000B0AE2" w:rsidRPr="006842E7" w:rsidRDefault="000B0AE2" w:rsidP="00976C9B">
      <w:pPr>
        <w:pStyle w:val="Paragraphedeliste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6842E7">
        <w:rPr>
          <w:rFonts w:ascii="Times New Roman" w:hAnsi="Times New Roman" w:cs="Times New Roman"/>
          <w:b/>
        </w:rPr>
        <w:t>Indique</w:t>
      </w:r>
      <w:r w:rsidR="009B58B2" w:rsidRPr="006842E7">
        <w:rPr>
          <w:rFonts w:ascii="Times New Roman" w:hAnsi="Times New Roman" w:cs="Times New Roman"/>
          <w:b/>
        </w:rPr>
        <w:t>z</w:t>
      </w:r>
      <w:r w:rsidRPr="006842E7">
        <w:rPr>
          <w:rFonts w:ascii="Times New Roman" w:hAnsi="Times New Roman" w:cs="Times New Roman"/>
          <w:b/>
        </w:rPr>
        <w:t xml:space="preserve"> l’emplacement du spécimen monté</w:t>
      </w:r>
      <w:r w:rsidR="00E06CD2" w:rsidRPr="006842E7">
        <w:rPr>
          <w:rFonts w:ascii="Times New Roman" w:hAnsi="Times New Roman" w:cs="Times New Roman"/>
          <w:b/>
        </w:rPr>
        <w:t xml:space="preserve"> dans la colonne </w:t>
      </w:r>
      <w:r w:rsidR="00090226">
        <w:rPr>
          <w:rFonts w:ascii="Times New Roman" w:hAnsi="Times New Roman" w:cs="Times New Roman"/>
          <w:b/>
        </w:rPr>
        <w:t>À MT</w:t>
      </w:r>
    </w:p>
    <w:p w14:paraId="3DFD695A" w14:textId="77777777" w:rsidR="000B0AE2" w:rsidRPr="006842E7" w:rsidRDefault="000B0AE2" w:rsidP="00972D5C">
      <w:pPr>
        <w:jc w:val="both"/>
        <w:rPr>
          <w:rFonts w:ascii="Times New Roman" w:hAnsi="Times New Roman" w:cs="Times New Roman"/>
        </w:rPr>
      </w:pPr>
    </w:p>
    <w:p w14:paraId="3DBF6F19" w14:textId="41BAD396" w:rsidR="000B0AE2" w:rsidRPr="00972D5C" w:rsidRDefault="000B0AE2" w:rsidP="00976C9B">
      <w:pPr>
        <w:pStyle w:val="Paragraphedeliste"/>
        <w:numPr>
          <w:ilvl w:val="0"/>
          <w:numId w:val="17"/>
        </w:numPr>
        <w:spacing w:before="120"/>
        <w:ind w:left="782" w:hanging="357"/>
        <w:contextualSpacing w:val="0"/>
        <w:jc w:val="both"/>
        <w:rPr>
          <w:rFonts w:ascii="Times New Roman" w:hAnsi="Times New Roman" w:cs="Times New Roman"/>
        </w:rPr>
      </w:pPr>
      <w:r w:rsidRPr="00972D5C">
        <w:rPr>
          <w:rFonts w:ascii="Times New Roman" w:hAnsi="Times New Roman" w:cs="Times New Roman"/>
        </w:rPr>
        <w:t xml:space="preserve">Si le spécimen monté </w:t>
      </w:r>
      <w:r w:rsidR="003D6413">
        <w:rPr>
          <w:rFonts w:ascii="Times New Roman" w:hAnsi="Times New Roman" w:cs="Times New Roman"/>
        </w:rPr>
        <w:t xml:space="preserve">ira </w:t>
      </w:r>
      <w:r w:rsidRPr="00972D5C">
        <w:rPr>
          <w:rFonts w:ascii="Times New Roman" w:hAnsi="Times New Roman" w:cs="Times New Roman"/>
        </w:rPr>
        <w:t>dans notre collect</w:t>
      </w:r>
      <w:r w:rsidR="00E46393" w:rsidRPr="00972D5C">
        <w:rPr>
          <w:rFonts w:ascii="Times New Roman" w:hAnsi="Times New Roman" w:cs="Times New Roman"/>
        </w:rPr>
        <w:t>ion, inscrire "specimen at MT"</w:t>
      </w:r>
    </w:p>
    <w:p w14:paraId="7415DDE8" w14:textId="77777777" w:rsidR="000B0AE2" w:rsidRPr="00972D5C" w:rsidRDefault="000B0AE2" w:rsidP="00976C9B">
      <w:pPr>
        <w:pStyle w:val="Paragraphedeliste"/>
        <w:numPr>
          <w:ilvl w:val="0"/>
          <w:numId w:val="17"/>
        </w:numPr>
        <w:spacing w:before="120"/>
        <w:ind w:left="782" w:hanging="357"/>
        <w:contextualSpacing w:val="0"/>
        <w:jc w:val="both"/>
        <w:rPr>
          <w:rFonts w:ascii="Times New Roman" w:hAnsi="Times New Roman" w:cs="Times New Roman"/>
        </w:rPr>
      </w:pPr>
      <w:r w:rsidRPr="00972D5C">
        <w:rPr>
          <w:rFonts w:ascii="Times New Roman" w:hAnsi="Times New Roman" w:cs="Times New Roman"/>
        </w:rPr>
        <w:t>Si le spécimen est gardé dans un autre herbier, inscrire "specimen elsewhere</w:t>
      </w:r>
      <w:r w:rsidR="00247101" w:rsidRPr="00972D5C">
        <w:rPr>
          <w:rFonts w:ascii="Times New Roman" w:hAnsi="Times New Roman" w:cs="Times New Roman"/>
        </w:rPr>
        <w:t>"</w:t>
      </w:r>
    </w:p>
    <w:p w14:paraId="05EF0698" w14:textId="77777777" w:rsidR="000B0AE2" w:rsidRPr="00972D5C" w:rsidRDefault="000B0AE2" w:rsidP="00976C9B">
      <w:pPr>
        <w:pStyle w:val="Paragraphedeliste"/>
        <w:numPr>
          <w:ilvl w:val="0"/>
          <w:numId w:val="17"/>
        </w:numPr>
        <w:spacing w:before="120"/>
        <w:ind w:left="782" w:hanging="357"/>
        <w:contextualSpacing w:val="0"/>
        <w:jc w:val="both"/>
        <w:rPr>
          <w:rFonts w:ascii="Times New Roman" w:hAnsi="Times New Roman" w:cs="Times New Roman"/>
        </w:rPr>
      </w:pPr>
      <w:r w:rsidRPr="00972D5C">
        <w:rPr>
          <w:rFonts w:ascii="Times New Roman" w:hAnsi="Times New Roman" w:cs="Times New Roman"/>
        </w:rPr>
        <w:t xml:space="preserve">Si aucun spécimen monté n’a été </w:t>
      </w:r>
      <w:r w:rsidR="00E46393" w:rsidRPr="00972D5C">
        <w:rPr>
          <w:rFonts w:ascii="Times New Roman" w:hAnsi="Times New Roman" w:cs="Times New Roman"/>
        </w:rPr>
        <w:t>fait, inscrire "no voucher"</w:t>
      </w:r>
    </w:p>
    <w:p w14:paraId="3DDCABB1" w14:textId="77777777" w:rsidR="00E06CD2" w:rsidRPr="00972D5C" w:rsidRDefault="00E06CD2" w:rsidP="00976C9B">
      <w:pPr>
        <w:pStyle w:val="Paragraphedeliste"/>
        <w:numPr>
          <w:ilvl w:val="0"/>
          <w:numId w:val="17"/>
        </w:numPr>
        <w:spacing w:before="120"/>
        <w:ind w:left="782" w:hanging="357"/>
        <w:contextualSpacing w:val="0"/>
        <w:jc w:val="both"/>
        <w:rPr>
          <w:rFonts w:ascii="Times New Roman" w:hAnsi="Times New Roman" w:cs="Times New Roman"/>
        </w:rPr>
      </w:pPr>
      <w:r w:rsidRPr="00972D5C">
        <w:rPr>
          <w:rFonts w:ascii="Times New Roman" w:hAnsi="Times New Roman" w:cs="Times New Roman"/>
        </w:rPr>
        <w:t xml:space="preserve">Si </w:t>
      </w:r>
      <w:r w:rsidR="00327900" w:rsidRPr="00972D5C">
        <w:rPr>
          <w:rFonts w:ascii="Times New Roman" w:hAnsi="Times New Roman" w:cs="Times New Roman"/>
        </w:rPr>
        <w:t xml:space="preserve">le spécimen monté </w:t>
      </w:r>
      <w:r w:rsidR="009B58B2" w:rsidRPr="00972D5C">
        <w:rPr>
          <w:rFonts w:ascii="Times New Roman" w:hAnsi="Times New Roman" w:cs="Times New Roman"/>
        </w:rPr>
        <w:t>existe,</w:t>
      </w:r>
      <w:r w:rsidR="00327900" w:rsidRPr="00972D5C">
        <w:rPr>
          <w:rFonts w:ascii="Times New Roman" w:hAnsi="Times New Roman" w:cs="Times New Roman"/>
        </w:rPr>
        <w:t xml:space="preserve"> mais </w:t>
      </w:r>
      <w:r w:rsidR="001D667F" w:rsidRPr="00972D5C">
        <w:rPr>
          <w:rFonts w:ascii="Times New Roman" w:hAnsi="Times New Roman" w:cs="Times New Roman"/>
        </w:rPr>
        <w:t>que v</w:t>
      </w:r>
      <w:r w:rsidRPr="00972D5C">
        <w:rPr>
          <w:rFonts w:ascii="Times New Roman" w:hAnsi="Times New Roman" w:cs="Times New Roman"/>
        </w:rPr>
        <w:t xml:space="preserve">ous ignorez </w:t>
      </w:r>
      <w:r w:rsidR="00DB5870" w:rsidRPr="00972D5C">
        <w:rPr>
          <w:rFonts w:ascii="Times New Roman" w:hAnsi="Times New Roman" w:cs="Times New Roman"/>
        </w:rPr>
        <w:t>où</w:t>
      </w:r>
      <w:r w:rsidRPr="00972D5C">
        <w:rPr>
          <w:rFonts w:ascii="Times New Roman" w:hAnsi="Times New Roman" w:cs="Times New Roman"/>
        </w:rPr>
        <w:t xml:space="preserve"> </w:t>
      </w:r>
      <w:r w:rsidR="00327900" w:rsidRPr="00972D5C">
        <w:rPr>
          <w:rFonts w:ascii="Times New Roman" w:hAnsi="Times New Roman" w:cs="Times New Roman"/>
        </w:rPr>
        <w:t>il se trouve</w:t>
      </w:r>
      <w:r w:rsidR="00E46393" w:rsidRPr="00972D5C">
        <w:rPr>
          <w:rFonts w:ascii="Times New Roman" w:hAnsi="Times New Roman" w:cs="Times New Roman"/>
        </w:rPr>
        <w:t>, inscrire "unknown"</w:t>
      </w:r>
    </w:p>
    <w:p w14:paraId="55B38129" w14:textId="77777777" w:rsidR="00247101" w:rsidRPr="006842E7" w:rsidRDefault="00247101" w:rsidP="00CB4483">
      <w:pPr>
        <w:jc w:val="both"/>
        <w:rPr>
          <w:rFonts w:ascii="Times New Roman" w:hAnsi="Times New Roman" w:cs="Times New Roman"/>
          <w:b/>
        </w:rPr>
      </w:pPr>
    </w:p>
    <w:p w14:paraId="626EF642" w14:textId="77777777" w:rsidR="00FC722D" w:rsidRPr="006842E7" w:rsidRDefault="00743998" w:rsidP="00976C9B">
      <w:pPr>
        <w:pStyle w:val="Paragraphedeliste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6842E7">
        <w:rPr>
          <w:rFonts w:ascii="Times New Roman" w:hAnsi="Times New Roman" w:cs="Times New Roman"/>
          <w:b/>
        </w:rPr>
        <w:t xml:space="preserve">Uniformiser les </w:t>
      </w:r>
      <w:r w:rsidR="00FC722D" w:rsidRPr="006842E7">
        <w:rPr>
          <w:rFonts w:ascii="Times New Roman" w:hAnsi="Times New Roman" w:cs="Times New Roman"/>
          <w:b/>
        </w:rPr>
        <w:t xml:space="preserve">numéros de </w:t>
      </w:r>
      <w:r w:rsidR="00A27BD9" w:rsidRPr="006842E7">
        <w:rPr>
          <w:rFonts w:ascii="Times New Roman" w:hAnsi="Times New Roman" w:cs="Times New Roman"/>
          <w:b/>
        </w:rPr>
        <w:t>récol</w:t>
      </w:r>
      <w:r w:rsidR="00FC722D" w:rsidRPr="006842E7">
        <w:rPr>
          <w:rFonts w:ascii="Times New Roman" w:hAnsi="Times New Roman" w:cs="Times New Roman"/>
          <w:b/>
        </w:rPr>
        <w:t>teurs :</w:t>
      </w:r>
    </w:p>
    <w:p w14:paraId="55EA1F30" w14:textId="77777777" w:rsidR="00FC722D" w:rsidRPr="006842E7" w:rsidRDefault="00FC722D" w:rsidP="00CB4483">
      <w:pPr>
        <w:jc w:val="both"/>
        <w:rPr>
          <w:rFonts w:ascii="Times New Roman" w:hAnsi="Times New Roman" w:cs="Times New Roman"/>
        </w:rPr>
      </w:pPr>
    </w:p>
    <w:p w14:paraId="11BB4CC8" w14:textId="77777777" w:rsidR="00B0080D" w:rsidRPr="006842E7" w:rsidRDefault="00C17532" w:rsidP="00CB4483">
      <w:pPr>
        <w:ind w:left="284"/>
        <w:jc w:val="both"/>
        <w:rPr>
          <w:rFonts w:ascii="Times New Roman" w:hAnsi="Times New Roman" w:cs="Times New Roman"/>
        </w:rPr>
      </w:pPr>
      <w:r w:rsidRPr="006842E7">
        <w:rPr>
          <w:rFonts w:ascii="Times New Roman" w:hAnsi="Times New Roman" w:cs="Times New Roman"/>
        </w:rPr>
        <w:t>Entrez "sn" s’il n</w:t>
      </w:r>
      <w:r w:rsidR="00713D42" w:rsidRPr="006842E7">
        <w:rPr>
          <w:rFonts w:ascii="Times New Roman" w:hAnsi="Times New Roman" w:cs="Times New Roman"/>
        </w:rPr>
        <w:t>’y a pas de numéro de récolteur</w:t>
      </w:r>
      <w:r w:rsidR="00C513A5" w:rsidRPr="006842E7">
        <w:rPr>
          <w:rFonts w:ascii="Times New Roman" w:hAnsi="Times New Roman" w:cs="Times New Roman"/>
        </w:rPr>
        <w:t>. Ne pas laisser vide.</w:t>
      </w:r>
      <w:r w:rsidRPr="006842E7">
        <w:rPr>
          <w:rFonts w:ascii="Times New Roman" w:hAnsi="Times New Roman" w:cs="Times New Roman"/>
        </w:rPr>
        <w:t xml:space="preserve"> Enleve</w:t>
      </w:r>
      <w:r w:rsidR="009B58B2" w:rsidRPr="006842E7">
        <w:rPr>
          <w:rFonts w:ascii="Times New Roman" w:hAnsi="Times New Roman" w:cs="Times New Roman"/>
        </w:rPr>
        <w:t>r</w:t>
      </w:r>
      <w:r w:rsidRPr="006842E7">
        <w:rPr>
          <w:rFonts w:ascii="Times New Roman" w:hAnsi="Times New Roman" w:cs="Times New Roman"/>
        </w:rPr>
        <w:t xml:space="preserve"> les virgules, les points et les </w:t>
      </w:r>
      <w:r w:rsidR="009B58B2" w:rsidRPr="006842E7">
        <w:rPr>
          <w:rFonts w:ascii="Times New Roman" w:hAnsi="Times New Roman" w:cs="Times New Roman"/>
        </w:rPr>
        <w:t>espaces,</w:t>
      </w:r>
      <w:r w:rsidRPr="006842E7">
        <w:rPr>
          <w:rFonts w:ascii="Times New Roman" w:hAnsi="Times New Roman" w:cs="Times New Roman"/>
        </w:rPr>
        <w:t xml:space="preserve"> mais conserver les lettres et les traits d'union si présent</w:t>
      </w:r>
      <w:r w:rsidR="00591345" w:rsidRPr="006842E7">
        <w:rPr>
          <w:rFonts w:ascii="Times New Roman" w:hAnsi="Times New Roman" w:cs="Times New Roman"/>
        </w:rPr>
        <w:t>s</w:t>
      </w:r>
      <w:r w:rsidRPr="006842E7">
        <w:rPr>
          <w:rFonts w:ascii="Times New Roman" w:hAnsi="Times New Roman" w:cs="Times New Roman"/>
        </w:rPr>
        <w:t xml:space="preserve">. </w:t>
      </w:r>
    </w:p>
    <w:p w14:paraId="597D4E0D" w14:textId="77777777" w:rsidR="00591345" w:rsidRPr="006842E7" w:rsidRDefault="009B58B2" w:rsidP="00CB4483">
      <w:pPr>
        <w:ind w:left="851" w:hanging="284"/>
        <w:jc w:val="both"/>
        <w:rPr>
          <w:rFonts w:ascii="Times New Roman" w:hAnsi="Times New Roman" w:cs="Times New Roman"/>
        </w:rPr>
      </w:pPr>
      <w:r w:rsidRPr="006842E7">
        <w:rPr>
          <w:rFonts w:ascii="Times New Roman" w:hAnsi="Times New Roman" w:cs="Times New Roman"/>
          <w:i/>
        </w:rPr>
        <w:t>Ex.</w:t>
      </w:r>
      <w:r w:rsidR="00DB5870" w:rsidRPr="006842E7">
        <w:rPr>
          <w:rFonts w:ascii="Times New Roman" w:hAnsi="Times New Roman" w:cs="Times New Roman"/>
          <w:i/>
        </w:rPr>
        <w:t> :</w:t>
      </w:r>
      <w:r w:rsidR="00DB5870" w:rsidRPr="006842E7">
        <w:rPr>
          <w:rFonts w:ascii="Times New Roman" w:hAnsi="Times New Roman" w:cs="Times New Roman"/>
          <w:i/>
        </w:rPr>
        <w:tab/>
      </w:r>
      <w:r w:rsidR="0044509C" w:rsidRPr="006842E7">
        <w:rPr>
          <w:rFonts w:ascii="Times New Roman" w:hAnsi="Times New Roman" w:cs="Times New Roman"/>
        </w:rPr>
        <w:t>"</w:t>
      </w:r>
      <w:r w:rsidR="00591345" w:rsidRPr="006842E7">
        <w:rPr>
          <w:rFonts w:ascii="Times New Roman" w:hAnsi="Times New Roman" w:cs="Times New Roman"/>
        </w:rPr>
        <w:t>sn</w:t>
      </w:r>
      <w:r w:rsidR="0044509C" w:rsidRPr="006842E7">
        <w:rPr>
          <w:rFonts w:ascii="Times New Roman" w:hAnsi="Times New Roman" w:cs="Times New Roman"/>
        </w:rPr>
        <w:t>"</w:t>
      </w:r>
    </w:p>
    <w:p w14:paraId="372827CF" w14:textId="77777777" w:rsidR="004804A1" w:rsidRPr="006842E7" w:rsidRDefault="0044509C" w:rsidP="00CB4483">
      <w:pPr>
        <w:ind w:left="851" w:firstLine="567"/>
        <w:jc w:val="both"/>
        <w:rPr>
          <w:rFonts w:ascii="Times New Roman" w:hAnsi="Times New Roman" w:cs="Times New Roman"/>
        </w:rPr>
      </w:pPr>
      <w:r w:rsidRPr="006842E7">
        <w:rPr>
          <w:rFonts w:ascii="Times New Roman" w:hAnsi="Times New Roman" w:cs="Times New Roman"/>
        </w:rPr>
        <w:t>"</w:t>
      </w:r>
      <w:r w:rsidR="004804A1" w:rsidRPr="006842E7">
        <w:rPr>
          <w:rFonts w:ascii="Times New Roman" w:hAnsi="Times New Roman" w:cs="Times New Roman"/>
        </w:rPr>
        <w:t>144-2005</w:t>
      </w:r>
      <w:r w:rsidRPr="006842E7">
        <w:rPr>
          <w:rFonts w:ascii="Times New Roman" w:hAnsi="Times New Roman" w:cs="Times New Roman"/>
        </w:rPr>
        <w:t>"</w:t>
      </w:r>
    </w:p>
    <w:p w14:paraId="1A8BF6EF" w14:textId="77777777" w:rsidR="00591345" w:rsidRPr="006842E7" w:rsidRDefault="0044509C" w:rsidP="00CB4483">
      <w:pPr>
        <w:ind w:left="851" w:firstLine="567"/>
        <w:jc w:val="both"/>
        <w:rPr>
          <w:rFonts w:ascii="Times New Roman" w:hAnsi="Times New Roman" w:cs="Times New Roman"/>
        </w:rPr>
      </w:pPr>
      <w:r w:rsidRPr="006842E7">
        <w:rPr>
          <w:rFonts w:ascii="Times New Roman" w:hAnsi="Times New Roman" w:cs="Times New Roman"/>
        </w:rPr>
        <w:t>"</w:t>
      </w:r>
      <w:r w:rsidR="00E168F7" w:rsidRPr="006842E7">
        <w:rPr>
          <w:rFonts w:ascii="Times New Roman" w:hAnsi="Times New Roman" w:cs="Times New Roman"/>
        </w:rPr>
        <w:t>Cb</w:t>
      </w:r>
      <w:r w:rsidR="00591345" w:rsidRPr="006842E7">
        <w:rPr>
          <w:rFonts w:ascii="Times New Roman" w:hAnsi="Times New Roman" w:cs="Times New Roman"/>
        </w:rPr>
        <w:t>-1564</w:t>
      </w:r>
      <w:r w:rsidRPr="006842E7">
        <w:rPr>
          <w:rFonts w:ascii="Times New Roman" w:hAnsi="Times New Roman" w:cs="Times New Roman"/>
        </w:rPr>
        <w:t>"</w:t>
      </w:r>
    </w:p>
    <w:p w14:paraId="068CF449" w14:textId="77777777" w:rsidR="00425DF7" w:rsidRPr="006842E7" w:rsidRDefault="0044509C" w:rsidP="00CB4483">
      <w:pPr>
        <w:ind w:left="851" w:firstLine="567"/>
        <w:jc w:val="both"/>
        <w:rPr>
          <w:rFonts w:ascii="Times New Roman" w:hAnsi="Times New Roman" w:cs="Times New Roman"/>
        </w:rPr>
      </w:pPr>
      <w:r w:rsidRPr="006842E7">
        <w:rPr>
          <w:rFonts w:ascii="Times New Roman" w:hAnsi="Times New Roman" w:cs="Times New Roman"/>
        </w:rPr>
        <w:t>"</w:t>
      </w:r>
      <w:r w:rsidR="00591345" w:rsidRPr="006842E7">
        <w:rPr>
          <w:rFonts w:ascii="Times New Roman" w:hAnsi="Times New Roman" w:cs="Times New Roman"/>
        </w:rPr>
        <w:t>SH853</w:t>
      </w:r>
      <w:r w:rsidRPr="006842E7">
        <w:rPr>
          <w:rFonts w:ascii="Times New Roman" w:hAnsi="Times New Roman" w:cs="Times New Roman"/>
        </w:rPr>
        <w:t>"</w:t>
      </w:r>
    </w:p>
    <w:p w14:paraId="6884569B" w14:textId="77777777" w:rsidR="00037980" w:rsidRPr="006842E7" w:rsidRDefault="00037980" w:rsidP="00CB4483">
      <w:pPr>
        <w:jc w:val="both"/>
        <w:rPr>
          <w:rFonts w:ascii="Times New Roman" w:hAnsi="Times New Roman" w:cs="Times New Roman"/>
        </w:rPr>
      </w:pPr>
    </w:p>
    <w:p w14:paraId="37FB5A17" w14:textId="77777777" w:rsidR="00EC65FA" w:rsidRPr="008B414B" w:rsidRDefault="001C4725" w:rsidP="00976C9B">
      <w:pPr>
        <w:pStyle w:val="Paragraphedeliste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6842E7">
        <w:rPr>
          <w:rFonts w:ascii="Times New Roman" w:hAnsi="Times New Roman" w:cs="Times New Roman"/>
          <w:b/>
        </w:rPr>
        <w:t>Uniformiser le nom</w:t>
      </w:r>
      <w:r w:rsidR="00693071" w:rsidRPr="006842E7">
        <w:rPr>
          <w:rFonts w:ascii="Times New Roman" w:hAnsi="Times New Roman" w:cs="Times New Roman"/>
          <w:b/>
        </w:rPr>
        <w:t xml:space="preserve"> des récol</w:t>
      </w:r>
      <w:r w:rsidR="00037980" w:rsidRPr="006842E7">
        <w:rPr>
          <w:rFonts w:ascii="Times New Roman" w:hAnsi="Times New Roman" w:cs="Times New Roman"/>
          <w:b/>
        </w:rPr>
        <w:t>teurs</w:t>
      </w:r>
      <w:r w:rsidR="00B907BE" w:rsidRPr="006842E7">
        <w:rPr>
          <w:rFonts w:ascii="Times New Roman" w:hAnsi="Times New Roman" w:cs="Times New Roman"/>
          <w:b/>
        </w:rPr>
        <w:t>, des déterminateurs, des catalogueurs et des vérificateurs</w:t>
      </w:r>
      <w:r w:rsidR="008B414B">
        <w:rPr>
          <w:rFonts w:ascii="Times New Roman" w:hAnsi="Times New Roman" w:cs="Times New Roman"/>
          <w:b/>
        </w:rPr>
        <w:t xml:space="preserve">. </w:t>
      </w:r>
      <w:r w:rsidR="00B907BE" w:rsidRPr="008B414B">
        <w:rPr>
          <w:rFonts w:ascii="Times New Roman" w:hAnsi="Times New Roman" w:cs="Times New Roman"/>
        </w:rPr>
        <w:t xml:space="preserve">Entrer le nom de la </w:t>
      </w:r>
      <w:r w:rsidR="00DB5870" w:rsidRPr="008B414B">
        <w:rPr>
          <w:rFonts w:ascii="Times New Roman" w:hAnsi="Times New Roman" w:cs="Times New Roman"/>
        </w:rPr>
        <w:t xml:space="preserve">ou des </w:t>
      </w:r>
      <w:r w:rsidR="009B58B2" w:rsidRPr="008B414B">
        <w:rPr>
          <w:rFonts w:ascii="Times New Roman" w:hAnsi="Times New Roman" w:cs="Times New Roman"/>
        </w:rPr>
        <w:t xml:space="preserve">personnes </w:t>
      </w:r>
      <w:r w:rsidR="00EC65FA" w:rsidRPr="008B414B">
        <w:rPr>
          <w:rFonts w:ascii="Times New Roman" w:hAnsi="Times New Roman" w:cs="Times New Roman"/>
        </w:rPr>
        <w:t>sous le format :</w:t>
      </w:r>
      <w:r w:rsidR="000A3474" w:rsidRPr="008B414B">
        <w:rPr>
          <w:rFonts w:ascii="Times New Roman" w:hAnsi="Times New Roman" w:cs="Times New Roman"/>
        </w:rPr>
        <w:t xml:space="preserve"> Nom, Prénom I</w:t>
      </w:r>
      <w:r w:rsidR="00C86759" w:rsidRPr="008B414B">
        <w:rPr>
          <w:rFonts w:ascii="Times New Roman" w:hAnsi="Times New Roman" w:cs="Times New Roman"/>
        </w:rPr>
        <w:t>nitiale(s) ou Nom, Initiale. 2ePrénom</w:t>
      </w:r>
      <w:r w:rsidR="00E14BF2" w:rsidRPr="008B414B">
        <w:rPr>
          <w:rFonts w:ascii="Times New Roman" w:hAnsi="Times New Roman" w:cs="Times New Roman"/>
        </w:rPr>
        <w:t xml:space="preserve"> selon l’usage habituel</w:t>
      </w:r>
    </w:p>
    <w:p w14:paraId="40BBFFC5" w14:textId="77777777" w:rsidR="00EC65FA" w:rsidRPr="006842E7" w:rsidRDefault="009B58B2" w:rsidP="00CB4483">
      <w:pPr>
        <w:ind w:left="709"/>
        <w:jc w:val="both"/>
        <w:rPr>
          <w:rFonts w:ascii="Times New Roman" w:hAnsi="Times New Roman" w:cs="Times New Roman"/>
        </w:rPr>
      </w:pPr>
      <w:r w:rsidRPr="006842E7">
        <w:rPr>
          <w:rFonts w:ascii="Times New Roman" w:hAnsi="Times New Roman" w:cs="Times New Roman"/>
          <w:i/>
        </w:rPr>
        <w:t>Ex.</w:t>
      </w:r>
      <w:r w:rsidR="004804A1" w:rsidRPr="006842E7">
        <w:rPr>
          <w:rFonts w:ascii="Times New Roman" w:hAnsi="Times New Roman" w:cs="Times New Roman"/>
          <w:i/>
        </w:rPr>
        <w:t> :</w:t>
      </w:r>
      <w:r w:rsidR="004804A1" w:rsidRPr="006842E7">
        <w:rPr>
          <w:rFonts w:ascii="Times New Roman" w:hAnsi="Times New Roman" w:cs="Times New Roman"/>
          <w:i/>
        </w:rPr>
        <w:tab/>
      </w:r>
      <w:r w:rsidR="0044509C" w:rsidRPr="006842E7">
        <w:rPr>
          <w:rFonts w:ascii="Times New Roman" w:hAnsi="Times New Roman" w:cs="Times New Roman"/>
        </w:rPr>
        <w:t>"</w:t>
      </w:r>
      <w:r w:rsidR="00C86759" w:rsidRPr="006842E7">
        <w:rPr>
          <w:rFonts w:ascii="Times New Roman" w:hAnsi="Times New Roman" w:cs="Times New Roman"/>
          <w:color w:val="000000"/>
          <w:lang w:val="en-US"/>
        </w:rPr>
        <w:t>Hay, Stuart G.</w:t>
      </w:r>
      <w:r w:rsidR="0044509C" w:rsidRPr="006842E7">
        <w:rPr>
          <w:rFonts w:ascii="Times New Roman" w:hAnsi="Times New Roman" w:cs="Times New Roman"/>
        </w:rPr>
        <w:t>"</w:t>
      </w:r>
    </w:p>
    <w:p w14:paraId="074FF320" w14:textId="77777777" w:rsidR="00C17532" w:rsidRPr="006842E7" w:rsidRDefault="0044509C" w:rsidP="00CB4483">
      <w:pPr>
        <w:ind w:left="1416"/>
        <w:jc w:val="both"/>
        <w:rPr>
          <w:rFonts w:ascii="Times New Roman" w:hAnsi="Times New Roman" w:cs="Times New Roman"/>
        </w:rPr>
      </w:pPr>
      <w:r w:rsidRPr="006842E7">
        <w:rPr>
          <w:rFonts w:ascii="Times New Roman" w:hAnsi="Times New Roman" w:cs="Times New Roman"/>
        </w:rPr>
        <w:t>"</w:t>
      </w:r>
      <w:r w:rsidR="00EC65FA" w:rsidRPr="006842E7">
        <w:rPr>
          <w:rFonts w:ascii="Times New Roman" w:hAnsi="Times New Roman" w:cs="Times New Roman"/>
          <w:color w:val="000000"/>
          <w:lang w:val="en-US"/>
        </w:rPr>
        <w:t>Colin, J. Franklin</w:t>
      </w:r>
      <w:r w:rsidRPr="006842E7">
        <w:rPr>
          <w:rFonts w:ascii="Times New Roman" w:hAnsi="Times New Roman" w:cs="Times New Roman"/>
        </w:rPr>
        <w:t>"</w:t>
      </w:r>
    </w:p>
    <w:p w14:paraId="62716750" w14:textId="77777777" w:rsidR="00AA472A" w:rsidRPr="006842E7" w:rsidRDefault="00AA472A" w:rsidP="003D6413">
      <w:pPr>
        <w:jc w:val="both"/>
        <w:rPr>
          <w:rFonts w:ascii="Times New Roman" w:hAnsi="Times New Roman" w:cs="Times New Roman"/>
          <w:color w:val="000000"/>
          <w:lang w:val="en-US"/>
        </w:rPr>
      </w:pPr>
    </w:p>
    <w:p w14:paraId="33955070" w14:textId="77777777" w:rsidR="00C86759" w:rsidRPr="006842E7" w:rsidRDefault="00E14BF2" w:rsidP="00CB4483">
      <w:pPr>
        <w:ind w:left="284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6842E7">
        <w:rPr>
          <w:rFonts w:ascii="Times New Roman" w:hAnsi="Times New Roman" w:cs="Times New Roman"/>
          <w:b/>
          <w:color w:val="000000"/>
          <w:lang w:val="en-US"/>
        </w:rPr>
        <w:t>Pour les récolteurs</w:t>
      </w:r>
      <w:r w:rsidR="005F48FD" w:rsidRPr="006842E7">
        <w:rPr>
          <w:rFonts w:ascii="Times New Roman" w:hAnsi="Times New Roman" w:cs="Times New Roman"/>
          <w:b/>
          <w:color w:val="000000"/>
          <w:lang w:val="en-US"/>
        </w:rPr>
        <w:t> :</w:t>
      </w:r>
    </w:p>
    <w:p w14:paraId="023BB381" w14:textId="77777777" w:rsidR="00EC65FA" w:rsidRPr="006842E7" w:rsidRDefault="00EC65FA" w:rsidP="00976C9B">
      <w:pPr>
        <w:pStyle w:val="Paragraphedeliste"/>
        <w:numPr>
          <w:ilvl w:val="0"/>
          <w:numId w:val="18"/>
        </w:numPr>
        <w:spacing w:before="120"/>
        <w:jc w:val="both"/>
        <w:rPr>
          <w:rFonts w:ascii="Times New Roman" w:hAnsi="Times New Roman" w:cs="Times New Roman"/>
        </w:rPr>
      </w:pPr>
      <w:r w:rsidRPr="006842E7">
        <w:rPr>
          <w:rFonts w:ascii="Times New Roman" w:hAnsi="Times New Roman" w:cs="Times New Roman"/>
        </w:rPr>
        <w:t xml:space="preserve">Séparer les </w:t>
      </w:r>
      <w:r w:rsidR="00FF78E5" w:rsidRPr="006842E7">
        <w:rPr>
          <w:rFonts w:ascii="Times New Roman" w:hAnsi="Times New Roman" w:cs="Times New Roman"/>
        </w:rPr>
        <w:t>récolteurs</w:t>
      </w:r>
      <w:r w:rsidRPr="006842E7">
        <w:rPr>
          <w:rFonts w:ascii="Times New Roman" w:hAnsi="Times New Roman" w:cs="Times New Roman"/>
        </w:rPr>
        <w:t xml:space="preserve"> ayant participé à la récolte d’un même spécimen par </w:t>
      </w:r>
      <w:r w:rsidR="00C513A5" w:rsidRPr="006842E7">
        <w:rPr>
          <w:rFonts w:ascii="Times New Roman" w:hAnsi="Times New Roman" w:cs="Times New Roman"/>
        </w:rPr>
        <w:t xml:space="preserve">un </w:t>
      </w:r>
      <w:r w:rsidR="005F48FD" w:rsidRPr="006842E7">
        <w:rPr>
          <w:rFonts w:ascii="Times New Roman" w:hAnsi="Times New Roman" w:cs="Times New Roman"/>
        </w:rPr>
        <w:t>point-virgule</w:t>
      </w:r>
      <w:r w:rsidR="00C513A5" w:rsidRPr="006842E7">
        <w:rPr>
          <w:rFonts w:ascii="Times New Roman" w:hAnsi="Times New Roman" w:cs="Times New Roman"/>
        </w:rPr>
        <w:t xml:space="preserve"> espace (</w:t>
      </w:r>
      <w:r w:rsidRPr="006842E7">
        <w:rPr>
          <w:rFonts w:ascii="Times New Roman" w:hAnsi="Times New Roman" w:cs="Times New Roman"/>
        </w:rPr>
        <w:t>"; "</w:t>
      </w:r>
      <w:r w:rsidR="00C513A5" w:rsidRPr="006842E7">
        <w:rPr>
          <w:rFonts w:ascii="Times New Roman" w:hAnsi="Times New Roman" w:cs="Times New Roman"/>
        </w:rPr>
        <w:t>)</w:t>
      </w:r>
      <w:r w:rsidR="000E2D56" w:rsidRPr="006842E7">
        <w:rPr>
          <w:rFonts w:ascii="Times New Roman" w:hAnsi="Times New Roman" w:cs="Times New Roman"/>
        </w:rPr>
        <w:t>.</w:t>
      </w:r>
    </w:p>
    <w:p w14:paraId="47621509" w14:textId="77777777" w:rsidR="00EC65FA" w:rsidRPr="00972D5C" w:rsidRDefault="009B58B2" w:rsidP="00972D5C">
      <w:pPr>
        <w:ind w:left="720"/>
        <w:jc w:val="both"/>
        <w:rPr>
          <w:rFonts w:ascii="Times New Roman" w:hAnsi="Times New Roman" w:cs="Times New Roman"/>
          <w:i/>
          <w:color w:val="000000"/>
          <w:lang w:val="en-US"/>
        </w:rPr>
      </w:pPr>
      <w:r w:rsidRPr="00972D5C">
        <w:rPr>
          <w:rFonts w:ascii="Times New Roman" w:hAnsi="Times New Roman" w:cs="Times New Roman"/>
          <w:i/>
        </w:rPr>
        <w:t>Ex.</w:t>
      </w:r>
      <w:r w:rsidR="004804A1" w:rsidRPr="00972D5C">
        <w:rPr>
          <w:rFonts w:ascii="Times New Roman" w:hAnsi="Times New Roman" w:cs="Times New Roman"/>
          <w:i/>
        </w:rPr>
        <w:t> :</w:t>
      </w:r>
      <w:r w:rsidR="00973BC6" w:rsidRPr="00972D5C">
        <w:rPr>
          <w:rFonts w:ascii="Times New Roman" w:hAnsi="Times New Roman" w:cs="Times New Roman"/>
          <w:i/>
        </w:rPr>
        <w:tab/>
      </w:r>
      <w:r w:rsidR="0044509C" w:rsidRPr="00972D5C">
        <w:rPr>
          <w:rFonts w:ascii="Times New Roman" w:hAnsi="Times New Roman" w:cs="Times New Roman"/>
        </w:rPr>
        <w:t>"</w:t>
      </w:r>
      <w:r w:rsidR="00EC65FA" w:rsidRPr="00972D5C">
        <w:rPr>
          <w:rFonts w:ascii="Times New Roman" w:hAnsi="Times New Roman" w:cs="Times New Roman"/>
          <w:color w:val="000000"/>
          <w:lang w:val="en-US"/>
        </w:rPr>
        <w:t>Hay, Stuart G.; Colin, J. Franklin</w:t>
      </w:r>
      <w:r w:rsidR="0044509C" w:rsidRPr="00972D5C">
        <w:rPr>
          <w:rFonts w:ascii="Times New Roman" w:hAnsi="Times New Roman" w:cs="Times New Roman"/>
        </w:rPr>
        <w:t>"</w:t>
      </w:r>
    </w:p>
    <w:p w14:paraId="18CDC474" w14:textId="77777777" w:rsidR="00C86759" w:rsidRPr="006842E7" w:rsidRDefault="00C86759" w:rsidP="00CB4483">
      <w:pPr>
        <w:ind w:left="709"/>
        <w:jc w:val="both"/>
        <w:rPr>
          <w:rFonts w:ascii="Times New Roman" w:hAnsi="Times New Roman" w:cs="Times New Roman"/>
          <w:i/>
        </w:rPr>
      </w:pPr>
    </w:p>
    <w:p w14:paraId="28F659E1" w14:textId="77777777" w:rsidR="00FF78E5" w:rsidRPr="006842E7" w:rsidRDefault="00FF78E5" w:rsidP="00976C9B">
      <w:pPr>
        <w:pStyle w:val="Paragraphedeliste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842E7">
        <w:rPr>
          <w:rFonts w:ascii="Times New Roman" w:hAnsi="Times New Roman" w:cs="Times New Roman"/>
        </w:rPr>
        <w:t xml:space="preserve">Respectez l’ordre d’apparition des noms des récolteurs. </w:t>
      </w:r>
    </w:p>
    <w:p w14:paraId="0DE2C803" w14:textId="77777777" w:rsidR="001F1B3E" w:rsidRPr="00972D5C" w:rsidRDefault="009B58B2" w:rsidP="00972D5C">
      <w:pPr>
        <w:ind w:left="709"/>
        <w:jc w:val="both"/>
        <w:rPr>
          <w:rFonts w:ascii="Times New Roman" w:hAnsi="Times New Roman" w:cs="Times New Roman"/>
          <w:i/>
          <w:color w:val="000000"/>
          <w:lang w:val="fr-CA"/>
        </w:rPr>
      </w:pPr>
      <w:r w:rsidRPr="00972D5C">
        <w:rPr>
          <w:rFonts w:ascii="Times New Roman" w:hAnsi="Times New Roman" w:cs="Times New Roman"/>
          <w:i/>
        </w:rPr>
        <w:t>Ex.</w:t>
      </w:r>
      <w:r w:rsidR="004804A1" w:rsidRPr="00972D5C">
        <w:rPr>
          <w:rFonts w:ascii="Times New Roman" w:hAnsi="Times New Roman" w:cs="Times New Roman"/>
          <w:i/>
        </w:rPr>
        <w:t> :</w:t>
      </w:r>
      <w:r w:rsidR="00973BC6" w:rsidRPr="00972D5C">
        <w:rPr>
          <w:rFonts w:ascii="Times New Roman" w:hAnsi="Times New Roman" w:cs="Times New Roman"/>
          <w:i/>
        </w:rPr>
        <w:tab/>
      </w:r>
      <w:r w:rsidR="0044509C" w:rsidRPr="00972D5C">
        <w:rPr>
          <w:rFonts w:ascii="Times New Roman" w:hAnsi="Times New Roman" w:cs="Times New Roman"/>
        </w:rPr>
        <w:t>"</w:t>
      </w:r>
      <w:r w:rsidR="00FF78E5" w:rsidRPr="00972D5C">
        <w:rPr>
          <w:rFonts w:ascii="Times New Roman" w:hAnsi="Times New Roman" w:cs="Times New Roman"/>
          <w:color w:val="000000"/>
          <w:lang w:val="fr-CA"/>
        </w:rPr>
        <w:t>Hay, Stuart G.; Colin, J. Franklin</w:t>
      </w:r>
      <w:r w:rsidR="0044509C" w:rsidRPr="00972D5C">
        <w:rPr>
          <w:rFonts w:ascii="Times New Roman" w:hAnsi="Times New Roman" w:cs="Times New Roman"/>
        </w:rPr>
        <w:t>"</w:t>
      </w:r>
      <w:r w:rsidR="00FF78E5" w:rsidRPr="00972D5C">
        <w:rPr>
          <w:rFonts w:ascii="Times New Roman" w:hAnsi="Times New Roman" w:cs="Times New Roman"/>
          <w:color w:val="000000"/>
          <w:lang w:val="fr-CA"/>
        </w:rPr>
        <w:t xml:space="preserve"> est considéré comme étant un</w:t>
      </w:r>
      <w:r w:rsidR="00344C6A" w:rsidRPr="00972D5C">
        <w:rPr>
          <w:rFonts w:ascii="Times New Roman" w:hAnsi="Times New Roman" w:cs="Times New Roman"/>
          <w:color w:val="000000"/>
          <w:lang w:val="fr-CA"/>
        </w:rPr>
        <w:t xml:space="preserve"> groupe de récolte</w:t>
      </w:r>
      <w:r w:rsidR="006E0EBF" w:rsidRPr="00972D5C">
        <w:rPr>
          <w:rFonts w:ascii="Times New Roman" w:hAnsi="Times New Roman" w:cs="Times New Roman"/>
          <w:color w:val="000000"/>
          <w:lang w:val="fr-CA"/>
        </w:rPr>
        <w:t xml:space="preserve"> </w:t>
      </w:r>
      <w:r w:rsidR="007D6313" w:rsidRPr="00972D5C">
        <w:rPr>
          <w:rFonts w:ascii="Times New Roman" w:hAnsi="Times New Roman" w:cs="Times New Roman"/>
          <w:color w:val="000000"/>
          <w:lang w:val="fr-CA"/>
        </w:rPr>
        <w:t>différent</w:t>
      </w:r>
      <w:r w:rsidR="006E0EBF" w:rsidRPr="00972D5C">
        <w:rPr>
          <w:rFonts w:ascii="Times New Roman" w:hAnsi="Times New Roman" w:cs="Times New Roman"/>
          <w:color w:val="000000"/>
          <w:lang w:val="fr-CA"/>
        </w:rPr>
        <w:t xml:space="preserve"> de </w:t>
      </w:r>
      <w:r w:rsidR="0044509C" w:rsidRPr="00972D5C">
        <w:rPr>
          <w:rFonts w:ascii="Times New Roman" w:hAnsi="Times New Roman" w:cs="Times New Roman"/>
        </w:rPr>
        <w:t>"</w:t>
      </w:r>
      <w:r w:rsidR="006E0EBF" w:rsidRPr="00972D5C">
        <w:rPr>
          <w:rFonts w:ascii="Times New Roman" w:hAnsi="Times New Roman" w:cs="Times New Roman"/>
          <w:color w:val="000000"/>
          <w:lang w:val="fr-CA"/>
        </w:rPr>
        <w:t>Colin, J. Franklin; Hay, Stuart G</w:t>
      </w:r>
      <w:r w:rsidR="006E0EBF" w:rsidRPr="00972D5C">
        <w:rPr>
          <w:rFonts w:ascii="Times New Roman" w:hAnsi="Times New Roman" w:cs="Times New Roman"/>
          <w:i/>
          <w:color w:val="000000"/>
          <w:lang w:val="fr-CA"/>
        </w:rPr>
        <w:t>.</w:t>
      </w:r>
      <w:r w:rsidR="0044509C" w:rsidRPr="00972D5C">
        <w:rPr>
          <w:rFonts w:ascii="Times New Roman" w:hAnsi="Times New Roman" w:cs="Times New Roman"/>
        </w:rPr>
        <w:t>"</w:t>
      </w:r>
    </w:p>
    <w:p w14:paraId="501FC234" w14:textId="77777777" w:rsidR="00694DB6" w:rsidRPr="006842E7" w:rsidRDefault="00694DB6" w:rsidP="00CB4483">
      <w:pPr>
        <w:jc w:val="both"/>
        <w:rPr>
          <w:rFonts w:ascii="Times New Roman" w:hAnsi="Times New Roman" w:cs="Times New Roman"/>
        </w:rPr>
      </w:pPr>
    </w:p>
    <w:p w14:paraId="6D6A17AF" w14:textId="77777777" w:rsidR="00694DB6" w:rsidRPr="006842E7" w:rsidRDefault="00B907BE" w:rsidP="00976C9B">
      <w:pPr>
        <w:pStyle w:val="Paragraphedeliste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6842E7">
        <w:rPr>
          <w:rFonts w:ascii="Times New Roman" w:hAnsi="Times New Roman" w:cs="Times New Roman"/>
          <w:b/>
        </w:rPr>
        <w:t>Mettre l’ensemble des</w:t>
      </w:r>
      <w:r w:rsidR="00694DB6" w:rsidRPr="006842E7">
        <w:rPr>
          <w:rFonts w:ascii="Times New Roman" w:hAnsi="Times New Roman" w:cs="Times New Roman"/>
          <w:b/>
        </w:rPr>
        <w:t xml:space="preserve"> dates sous le bon format</w:t>
      </w:r>
      <w:r w:rsidR="007C4D9C" w:rsidRPr="006842E7">
        <w:rPr>
          <w:rFonts w:ascii="Times New Roman" w:hAnsi="Times New Roman" w:cs="Times New Roman"/>
          <w:b/>
        </w:rPr>
        <w:t xml:space="preserve"> </w:t>
      </w:r>
      <w:r w:rsidR="007C4D9C" w:rsidRPr="006842E7">
        <w:rPr>
          <w:rFonts w:ascii="Times New Roman" w:hAnsi="Times New Roman" w:cs="Times New Roman"/>
        </w:rPr>
        <w:t>(voir modèle Excel pour plus d’explication sur le format à adopter</w:t>
      </w:r>
      <w:r w:rsidR="003B39C2" w:rsidRPr="006842E7">
        <w:rPr>
          <w:rFonts w:ascii="Times New Roman" w:hAnsi="Times New Roman" w:cs="Times New Roman"/>
        </w:rPr>
        <w:t>)</w:t>
      </w:r>
      <w:r w:rsidR="00B35F88" w:rsidRPr="006842E7">
        <w:rPr>
          <w:rFonts w:ascii="Times New Roman" w:hAnsi="Times New Roman" w:cs="Times New Roman"/>
        </w:rPr>
        <w:t>.</w:t>
      </w:r>
    </w:p>
    <w:p w14:paraId="435D7A31" w14:textId="77777777" w:rsidR="00C46B63" w:rsidRPr="006842E7" w:rsidRDefault="00C46B63" w:rsidP="003D6413">
      <w:pPr>
        <w:tabs>
          <w:tab w:val="left" w:pos="0"/>
        </w:tabs>
        <w:jc w:val="both"/>
        <w:rPr>
          <w:rFonts w:ascii="Times New Roman" w:hAnsi="Times New Roman" w:cs="Times New Roman"/>
          <w:b/>
          <w:color w:val="31849B" w:themeColor="accent5" w:themeShade="BF"/>
          <w:sz w:val="22"/>
          <w:szCs w:val="22"/>
        </w:rPr>
      </w:pPr>
    </w:p>
    <w:p w14:paraId="74258DAD" w14:textId="77777777" w:rsidR="00B35F88" w:rsidRPr="006842E7" w:rsidRDefault="00531E28" w:rsidP="00CB4483">
      <w:pPr>
        <w:tabs>
          <w:tab w:val="left" w:pos="0"/>
        </w:tabs>
        <w:ind w:left="708"/>
        <w:jc w:val="both"/>
        <w:rPr>
          <w:rFonts w:ascii="Times New Roman" w:hAnsi="Times New Roman" w:cs="Times New Roman"/>
          <w:b/>
          <w:color w:val="31849B" w:themeColor="accent5" w:themeShade="BF"/>
          <w:sz w:val="22"/>
          <w:szCs w:val="22"/>
        </w:rPr>
      </w:pPr>
      <w:r w:rsidRPr="006842E7">
        <w:rPr>
          <w:rFonts w:ascii="Times New Roman" w:hAnsi="Times New Roman" w:cs="Times New Roman"/>
          <w:b/>
          <w:color w:val="31849B" w:themeColor="accent5" w:themeShade="BF"/>
          <w:sz w:val="22"/>
          <w:szCs w:val="22"/>
        </w:rPr>
        <w:t>Trucs :</w:t>
      </w:r>
    </w:p>
    <w:p w14:paraId="5FB92AEB" w14:textId="77777777" w:rsidR="008E232D" w:rsidRPr="006842E7" w:rsidRDefault="00C46B63" w:rsidP="00CB4483">
      <w:pPr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42E7">
        <w:rPr>
          <w:rFonts w:ascii="Times New Roman" w:hAnsi="Times New Roman" w:cs="Times New Roman"/>
          <w:i/>
          <w:sz w:val="20"/>
          <w:szCs w:val="20"/>
        </w:rPr>
        <w:t>La</w:t>
      </w:r>
      <w:r w:rsidR="008E232D" w:rsidRPr="006842E7">
        <w:rPr>
          <w:rFonts w:ascii="Times New Roman" w:hAnsi="Times New Roman" w:cs="Times New Roman"/>
          <w:i/>
          <w:sz w:val="20"/>
          <w:szCs w:val="20"/>
        </w:rPr>
        <w:t xml:space="preserve"> fonction Convertir du menu Données dans Excel </w:t>
      </w:r>
      <w:r w:rsidRPr="006842E7">
        <w:rPr>
          <w:rFonts w:ascii="Times New Roman" w:hAnsi="Times New Roman" w:cs="Times New Roman"/>
          <w:i/>
          <w:sz w:val="20"/>
          <w:szCs w:val="20"/>
        </w:rPr>
        <w:t xml:space="preserve">permet de </w:t>
      </w:r>
      <w:r w:rsidR="00336413" w:rsidRPr="006842E7">
        <w:rPr>
          <w:rFonts w:ascii="Times New Roman" w:hAnsi="Times New Roman" w:cs="Times New Roman"/>
          <w:i/>
          <w:sz w:val="20"/>
          <w:szCs w:val="20"/>
        </w:rPr>
        <w:t>séparer l</w:t>
      </w:r>
      <w:r w:rsidR="008E232D" w:rsidRPr="006842E7">
        <w:rPr>
          <w:rFonts w:ascii="Times New Roman" w:hAnsi="Times New Roman" w:cs="Times New Roman"/>
          <w:i/>
          <w:sz w:val="20"/>
          <w:szCs w:val="20"/>
        </w:rPr>
        <w:t xml:space="preserve">es dates sous la forme j/m/aa </w:t>
      </w:r>
      <w:r w:rsidRPr="006842E7">
        <w:rPr>
          <w:rFonts w:ascii="Times New Roman" w:hAnsi="Times New Roman" w:cs="Times New Roman"/>
          <w:i/>
          <w:sz w:val="20"/>
          <w:szCs w:val="20"/>
        </w:rPr>
        <w:t>par exemple en trois colonne</w:t>
      </w:r>
      <w:r w:rsidR="000D088A" w:rsidRPr="006842E7">
        <w:rPr>
          <w:rFonts w:ascii="Times New Roman" w:hAnsi="Times New Roman" w:cs="Times New Roman"/>
          <w:i/>
          <w:sz w:val="20"/>
          <w:szCs w:val="20"/>
        </w:rPr>
        <w:t>s</w:t>
      </w:r>
      <w:r w:rsidRPr="006842E7">
        <w:rPr>
          <w:rFonts w:ascii="Times New Roman" w:hAnsi="Times New Roman" w:cs="Times New Roman"/>
          <w:i/>
          <w:sz w:val="20"/>
          <w:szCs w:val="20"/>
        </w:rPr>
        <w:t>.</w:t>
      </w:r>
    </w:p>
    <w:p w14:paraId="5DB069FD" w14:textId="77777777" w:rsidR="009E0FF9" w:rsidRPr="006842E7" w:rsidRDefault="009E0FF9" w:rsidP="00CB4483">
      <w:pPr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3DEE8F9" w14:textId="77777777" w:rsidR="009E0FF9" w:rsidRPr="006842E7" w:rsidRDefault="009E0FF9" w:rsidP="00CB4483">
      <w:pPr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42E7">
        <w:rPr>
          <w:rFonts w:ascii="Times New Roman" w:hAnsi="Times New Roman" w:cs="Times New Roman"/>
          <w:i/>
          <w:sz w:val="20"/>
          <w:szCs w:val="20"/>
        </w:rPr>
        <w:t>Utiliser le format de cellule personnalisé et choisir le format 0# afin de rendre l’ajout d’un 0 automatique pour les nombres en dessous de 10.</w:t>
      </w:r>
    </w:p>
    <w:p w14:paraId="299C7F09" w14:textId="77777777" w:rsidR="00106926" w:rsidRPr="006842E7" w:rsidRDefault="00106926" w:rsidP="00CB4483">
      <w:pPr>
        <w:jc w:val="both"/>
        <w:rPr>
          <w:rFonts w:ascii="Times New Roman" w:hAnsi="Times New Roman" w:cs="Times New Roman"/>
          <w:b/>
          <w:smallCaps/>
          <w:sz w:val="28"/>
        </w:rPr>
      </w:pPr>
    </w:p>
    <w:p w14:paraId="73C2494B" w14:textId="77777777" w:rsidR="00A508ED" w:rsidRPr="006842E7" w:rsidRDefault="0070065D" w:rsidP="00976C9B">
      <w:pPr>
        <w:pStyle w:val="Paragraphedeliste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6842E7">
        <w:rPr>
          <w:rFonts w:ascii="Times New Roman" w:hAnsi="Times New Roman" w:cs="Times New Roman"/>
          <w:b/>
        </w:rPr>
        <w:t>Mettre ensemble le genre et l’espèce</w:t>
      </w:r>
      <w:r w:rsidRPr="006842E7">
        <w:rPr>
          <w:rFonts w:ascii="Times New Roman" w:hAnsi="Times New Roman" w:cs="Times New Roman"/>
        </w:rPr>
        <w:t xml:space="preserve"> </w:t>
      </w:r>
      <w:r w:rsidR="00716B0C" w:rsidRPr="006842E7">
        <w:rPr>
          <w:rFonts w:ascii="Times New Roman" w:hAnsi="Times New Roman" w:cs="Times New Roman"/>
        </w:rPr>
        <w:t xml:space="preserve">pour chaque détermination </w:t>
      </w:r>
      <w:r w:rsidRPr="006842E7">
        <w:rPr>
          <w:rFonts w:ascii="Times New Roman" w:hAnsi="Times New Roman" w:cs="Times New Roman"/>
        </w:rPr>
        <w:t>s’ils sont situés dans deux colonnes sépa</w:t>
      </w:r>
      <w:r w:rsidR="0073611A" w:rsidRPr="006842E7">
        <w:rPr>
          <w:rFonts w:ascii="Times New Roman" w:hAnsi="Times New Roman" w:cs="Times New Roman"/>
        </w:rPr>
        <w:t>rées dans votre base de données</w:t>
      </w:r>
      <w:r w:rsidR="00A508ED" w:rsidRPr="006842E7">
        <w:rPr>
          <w:rFonts w:ascii="Times New Roman" w:hAnsi="Times New Roman" w:cs="Times New Roman"/>
        </w:rPr>
        <w:t>. Utiliser la formule CONCATENER ou le symbole &amp;.</w:t>
      </w:r>
      <w:r w:rsidR="00AE0068" w:rsidRPr="006842E7">
        <w:rPr>
          <w:rFonts w:ascii="Times New Roman" w:hAnsi="Times New Roman" w:cs="Times New Roman"/>
        </w:rPr>
        <w:t xml:space="preserve"> Faire suivre avec la sous-espèce, la variété ou la forme</w:t>
      </w:r>
      <w:r w:rsidR="00B2277C" w:rsidRPr="006842E7">
        <w:rPr>
          <w:rFonts w:ascii="Times New Roman" w:hAnsi="Times New Roman" w:cs="Times New Roman"/>
        </w:rPr>
        <w:t xml:space="preserve"> le cas échéant</w:t>
      </w:r>
      <w:r w:rsidR="005D444A" w:rsidRPr="006842E7">
        <w:rPr>
          <w:rFonts w:ascii="Times New Roman" w:hAnsi="Times New Roman" w:cs="Times New Roman"/>
        </w:rPr>
        <w:t xml:space="preserve"> </w:t>
      </w:r>
      <w:r w:rsidR="00AE0068" w:rsidRPr="006842E7">
        <w:rPr>
          <w:rFonts w:ascii="Times New Roman" w:hAnsi="Times New Roman" w:cs="Times New Roman"/>
        </w:rPr>
        <w:t>(voir modèle Excel pour plus d’explication sur le format à adopter).</w:t>
      </w:r>
    </w:p>
    <w:p w14:paraId="7F82B7F4" w14:textId="77777777" w:rsidR="00F92E48" w:rsidRPr="006842E7" w:rsidRDefault="00F92E48" w:rsidP="00CB4483">
      <w:pPr>
        <w:jc w:val="both"/>
        <w:rPr>
          <w:rFonts w:ascii="Times New Roman" w:hAnsi="Times New Roman" w:cs="Times New Roman"/>
        </w:rPr>
      </w:pPr>
    </w:p>
    <w:p w14:paraId="54D819A1" w14:textId="17434C53" w:rsidR="000A3474" w:rsidRPr="006842E7" w:rsidRDefault="000A3474" w:rsidP="00976C9B">
      <w:pPr>
        <w:pStyle w:val="Paragraphedeliste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6842E7">
        <w:rPr>
          <w:rFonts w:ascii="Times New Roman" w:hAnsi="Times New Roman" w:cs="Times New Roman"/>
          <w:b/>
        </w:rPr>
        <w:t>Éliminer les qualificateurs</w:t>
      </w:r>
      <w:r w:rsidRPr="006842E7">
        <w:rPr>
          <w:rFonts w:ascii="Times New Roman" w:hAnsi="Times New Roman" w:cs="Times New Roman"/>
        </w:rPr>
        <w:t xml:space="preserve"> tels </w:t>
      </w:r>
      <w:r w:rsidR="00CA4206" w:rsidRPr="006842E7">
        <w:rPr>
          <w:rFonts w:ascii="Times New Roman" w:hAnsi="Times New Roman" w:cs="Times New Roman"/>
        </w:rPr>
        <w:t xml:space="preserve">que </w:t>
      </w:r>
      <w:r w:rsidR="001E303B" w:rsidRPr="006842E7">
        <w:rPr>
          <w:rFonts w:ascii="Times New Roman" w:hAnsi="Times New Roman" w:cs="Times New Roman"/>
          <w:color w:val="000000"/>
        </w:rPr>
        <w:t>"</w:t>
      </w:r>
      <w:r w:rsidRPr="006842E7">
        <w:rPr>
          <w:rFonts w:ascii="Times New Roman" w:hAnsi="Times New Roman" w:cs="Times New Roman"/>
          <w:color w:val="000000"/>
        </w:rPr>
        <w:t xml:space="preserve">?", </w:t>
      </w:r>
      <w:r w:rsidR="001E303B" w:rsidRPr="006842E7">
        <w:rPr>
          <w:rFonts w:ascii="Times New Roman" w:hAnsi="Times New Roman" w:cs="Times New Roman"/>
          <w:color w:val="000000"/>
        </w:rPr>
        <w:t>"</w:t>
      </w:r>
      <w:r w:rsidRPr="006842E7">
        <w:rPr>
          <w:rFonts w:ascii="Times New Roman" w:hAnsi="Times New Roman" w:cs="Times New Roman"/>
          <w:color w:val="000000"/>
        </w:rPr>
        <w:t xml:space="preserve">cf.", </w:t>
      </w:r>
      <w:r w:rsidR="001E303B" w:rsidRPr="006842E7">
        <w:rPr>
          <w:rFonts w:ascii="Times New Roman" w:hAnsi="Times New Roman" w:cs="Times New Roman"/>
          <w:color w:val="000000"/>
        </w:rPr>
        <w:t>"</w:t>
      </w:r>
      <w:r w:rsidRPr="006842E7">
        <w:rPr>
          <w:rFonts w:ascii="Times New Roman" w:hAnsi="Times New Roman" w:cs="Times New Roman"/>
          <w:color w:val="000000"/>
        </w:rPr>
        <w:t>aff.", "nov"</w:t>
      </w:r>
      <w:r w:rsidR="001E303B" w:rsidRPr="006842E7">
        <w:rPr>
          <w:rFonts w:ascii="Times New Roman" w:hAnsi="Times New Roman" w:cs="Times New Roman"/>
          <w:color w:val="000000"/>
        </w:rPr>
        <w:t xml:space="preserve">, "sp.", </w:t>
      </w:r>
      <w:r w:rsidRPr="006842E7">
        <w:rPr>
          <w:rFonts w:ascii="Times New Roman" w:hAnsi="Times New Roman" w:cs="Times New Roman"/>
          <w:color w:val="000000"/>
        </w:rPr>
        <w:t>etc. de</w:t>
      </w:r>
      <w:r w:rsidR="002566AE">
        <w:rPr>
          <w:rFonts w:ascii="Times New Roman" w:hAnsi="Times New Roman" w:cs="Times New Roman"/>
          <w:color w:val="000000"/>
        </w:rPr>
        <w:t>s</w:t>
      </w:r>
      <w:r w:rsidRPr="006842E7">
        <w:rPr>
          <w:rFonts w:ascii="Times New Roman" w:hAnsi="Times New Roman" w:cs="Times New Roman"/>
          <w:color w:val="000000"/>
        </w:rPr>
        <w:t xml:space="preserve"> </w:t>
      </w:r>
      <w:r w:rsidR="00F4346A">
        <w:rPr>
          <w:rFonts w:ascii="Times New Roman" w:hAnsi="Times New Roman" w:cs="Times New Roman"/>
          <w:color w:val="000000"/>
        </w:rPr>
        <w:t>colonnes</w:t>
      </w:r>
      <w:r w:rsidRPr="006842E7">
        <w:rPr>
          <w:rFonts w:ascii="Times New Roman" w:hAnsi="Times New Roman" w:cs="Times New Roman"/>
          <w:color w:val="000000"/>
        </w:rPr>
        <w:t xml:space="preserve"> </w:t>
      </w:r>
      <w:r w:rsidR="002566AE">
        <w:rPr>
          <w:rFonts w:ascii="Times New Roman" w:hAnsi="Times New Roman" w:cs="Times New Roman"/>
          <w:i/>
          <w:color w:val="000000"/>
        </w:rPr>
        <w:t>Nom scientifique1/2</w:t>
      </w:r>
      <w:r w:rsidR="002566AE">
        <w:rPr>
          <w:rFonts w:ascii="Times New Roman" w:hAnsi="Times New Roman" w:cs="Times New Roman"/>
          <w:color w:val="000000"/>
        </w:rPr>
        <w:t>. Les déplacer dans les</w:t>
      </w:r>
      <w:r w:rsidRPr="006842E7">
        <w:rPr>
          <w:rFonts w:ascii="Times New Roman" w:hAnsi="Times New Roman" w:cs="Times New Roman"/>
          <w:color w:val="000000"/>
        </w:rPr>
        <w:t xml:space="preserve"> colonne</w:t>
      </w:r>
      <w:r w:rsidR="002566AE">
        <w:rPr>
          <w:rFonts w:ascii="Times New Roman" w:hAnsi="Times New Roman" w:cs="Times New Roman"/>
          <w:color w:val="000000"/>
        </w:rPr>
        <w:t>s</w:t>
      </w:r>
      <w:r w:rsidRPr="006842E7">
        <w:rPr>
          <w:rFonts w:ascii="Times New Roman" w:hAnsi="Times New Roman" w:cs="Times New Roman"/>
          <w:color w:val="000000"/>
        </w:rPr>
        <w:t xml:space="preserve"> </w:t>
      </w:r>
      <w:r w:rsidR="002566AE">
        <w:rPr>
          <w:rFonts w:ascii="Times New Roman" w:hAnsi="Times New Roman" w:cs="Times New Roman"/>
          <w:i/>
          <w:color w:val="000000"/>
        </w:rPr>
        <w:t>Qualificateur1/2</w:t>
      </w:r>
      <w:r w:rsidRPr="006842E7">
        <w:rPr>
          <w:rFonts w:ascii="Times New Roman" w:hAnsi="Times New Roman" w:cs="Times New Roman"/>
          <w:i/>
          <w:color w:val="000000"/>
        </w:rPr>
        <w:t>.</w:t>
      </w:r>
      <w:r w:rsidRPr="006842E7">
        <w:rPr>
          <w:rFonts w:ascii="Times New Roman" w:hAnsi="Times New Roman" w:cs="Times New Roman"/>
          <w:color w:val="000000"/>
        </w:rPr>
        <w:t xml:space="preserve"> </w:t>
      </w:r>
      <w:r w:rsidR="003D6413">
        <w:rPr>
          <w:rFonts w:ascii="Times New Roman" w:hAnsi="Times New Roman" w:cs="Times New Roman"/>
          <w:color w:val="000000"/>
        </w:rPr>
        <w:t xml:space="preserve">Si vous ignoré même le genre, laisser le champ nom scientifique vide et inscrire </w:t>
      </w:r>
      <w:r w:rsidR="003D6413" w:rsidRPr="006842E7">
        <w:rPr>
          <w:rFonts w:ascii="Times New Roman" w:hAnsi="Times New Roman" w:cs="Times New Roman"/>
          <w:color w:val="000000"/>
        </w:rPr>
        <w:t>"</w:t>
      </w:r>
      <w:r w:rsidR="003D6413">
        <w:rPr>
          <w:rFonts w:ascii="Times New Roman" w:hAnsi="Times New Roman" w:cs="Times New Roman"/>
          <w:color w:val="000000"/>
        </w:rPr>
        <w:t>indet.</w:t>
      </w:r>
      <w:r w:rsidR="003D6413" w:rsidRPr="006842E7">
        <w:rPr>
          <w:rFonts w:ascii="Times New Roman" w:hAnsi="Times New Roman" w:cs="Times New Roman"/>
          <w:color w:val="000000"/>
        </w:rPr>
        <w:t>"</w:t>
      </w:r>
      <w:r w:rsidR="003D6413">
        <w:rPr>
          <w:rFonts w:ascii="Times New Roman" w:hAnsi="Times New Roman" w:cs="Times New Roman"/>
          <w:color w:val="000000"/>
        </w:rPr>
        <w:t xml:space="preserve"> Dans le champ qualificateur.</w:t>
      </w:r>
    </w:p>
    <w:p w14:paraId="015C176C" w14:textId="77777777" w:rsidR="000A3474" w:rsidRPr="006842E7" w:rsidRDefault="000A3474" w:rsidP="00CB4483">
      <w:pPr>
        <w:jc w:val="both"/>
        <w:rPr>
          <w:rFonts w:ascii="Times New Roman" w:hAnsi="Times New Roman" w:cs="Times New Roman"/>
          <w:b/>
          <w:color w:val="943634" w:themeColor="accent2" w:themeShade="BF"/>
        </w:rPr>
      </w:pPr>
    </w:p>
    <w:p w14:paraId="44FB4D38" w14:textId="77777777" w:rsidR="000A3474" w:rsidRPr="006842E7" w:rsidRDefault="000A3474" w:rsidP="00A8587D">
      <w:pPr>
        <w:ind w:left="284"/>
        <w:jc w:val="both"/>
        <w:rPr>
          <w:rFonts w:ascii="Times New Roman" w:hAnsi="Times New Roman" w:cs="Times New Roman"/>
          <w:b/>
          <w:color w:val="943634" w:themeColor="accent2" w:themeShade="BF"/>
        </w:rPr>
      </w:pPr>
      <w:r w:rsidRPr="006842E7">
        <w:rPr>
          <w:rFonts w:ascii="Times New Roman" w:hAnsi="Times New Roman" w:cs="Times New Roman"/>
          <w:b/>
          <w:color w:val="943634" w:themeColor="accent2" w:themeShade="BF"/>
        </w:rPr>
        <w:t>Attention</w:t>
      </w:r>
      <w:r w:rsidR="005F48FD" w:rsidRPr="006842E7">
        <w:rPr>
          <w:rFonts w:ascii="Times New Roman" w:hAnsi="Times New Roman" w:cs="Times New Roman"/>
          <w:b/>
          <w:color w:val="943634" w:themeColor="accent2" w:themeShade="BF"/>
        </w:rPr>
        <w:t>!</w:t>
      </w:r>
    </w:p>
    <w:p w14:paraId="77CE4604" w14:textId="77777777" w:rsidR="00E74C7A" w:rsidRPr="006842E7" w:rsidRDefault="000A3474" w:rsidP="00CB4483">
      <w:pPr>
        <w:ind w:left="284"/>
        <w:jc w:val="both"/>
        <w:rPr>
          <w:rFonts w:ascii="Times New Roman" w:hAnsi="Times New Roman" w:cs="Times New Roman"/>
        </w:rPr>
      </w:pPr>
      <w:r w:rsidRPr="006842E7">
        <w:rPr>
          <w:rFonts w:ascii="Times New Roman" w:hAnsi="Times New Roman" w:cs="Times New Roman"/>
        </w:rPr>
        <w:t>Le champ</w:t>
      </w:r>
      <w:r w:rsidRPr="00E82815">
        <w:rPr>
          <w:rFonts w:ascii="Times New Roman" w:hAnsi="Times New Roman" w:cs="Times New Roman"/>
          <w:i/>
        </w:rPr>
        <w:t xml:space="preserve"> </w:t>
      </w:r>
      <w:r w:rsidR="000A1D90" w:rsidRPr="00E82815">
        <w:rPr>
          <w:rFonts w:ascii="Times New Roman" w:hAnsi="Times New Roman" w:cs="Times New Roman"/>
          <w:i/>
        </w:rPr>
        <w:t>Qualificateur</w:t>
      </w:r>
      <w:r w:rsidR="00E82815" w:rsidRPr="00E82815">
        <w:rPr>
          <w:rFonts w:ascii="Times New Roman" w:hAnsi="Times New Roman" w:cs="Times New Roman"/>
          <w:i/>
        </w:rPr>
        <w:t xml:space="preserve"> </w:t>
      </w:r>
      <w:r w:rsidRPr="006842E7">
        <w:rPr>
          <w:rFonts w:ascii="Times New Roman" w:hAnsi="Times New Roman" w:cs="Times New Roman"/>
          <w:color w:val="000000"/>
        </w:rPr>
        <w:t>fonctionne sur la base d’un</w:t>
      </w:r>
      <w:r w:rsidR="00E14731" w:rsidRPr="006842E7">
        <w:rPr>
          <w:rFonts w:ascii="Times New Roman" w:hAnsi="Times New Roman" w:cs="Times New Roman"/>
          <w:color w:val="000000"/>
        </w:rPr>
        <w:t>e</w:t>
      </w:r>
      <w:r w:rsidRPr="006842E7">
        <w:rPr>
          <w:rFonts w:ascii="Times New Roman" w:hAnsi="Times New Roman" w:cs="Times New Roman"/>
          <w:color w:val="000000"/>
        </w:rPr>
        <w:t xml:space="preserve"> </w:t>
      </w:r>
      <w:r w:rsidR="00E14731" w:rsidRPr="006842E7">
        <w:rPr>
          <w:rFonts w:ascii="Times New Roman" w:hAnsi="Times New Roman" w:cs="Times New Roman"/>
          <w:color w:val="000000"/>
        </w:rPr>
        <w:t>liste de termes prédéfinis</w:t>
      </w:r>
      <w:r w:rsidRPr="006842E7">
        <w:rPr>
          <w:rFonts w:ascii="Times New Roman" w:hAnsi="Times New Roman" w:cs="Times New Roman"/>
          <w:color w:val="000000"/>
        </w:rPr>
        <w:t>.</w:t>
      </w:r>
      <w:r w:rsidRPr="006842E7">
        <w:rPr>
          <w:rFonts w:ascii="Times New Roman" w:hAnsi="Times New Roman" w:cs="Times New Roman"/>
          <w:i/>
          <w:color w:val="000000"/>
        </w:rPr>
        <w:t xml:space="preserve"> </w:t>
      </w:r>
      <w:r w:rsidR="00A45EEE" w:rsidRPr="006842E7">
        <w:rPr>
          <w:rFonts w:ascii="Times New Roman" w:hAnsi="Times New Roman" w:cs="Times New Roman"/>
        </w:rPr>
        <w:t>N’u</w:t>
      </w:r>
      <w:r w:rsidR="00C372C1" w:rsidRPr="006842E7">
        <w:rPr>
          <w:rFonts w:ascii="Times New Roman" w:hAnsi="Times New Roman" w:cs="Times New Roman"/>
        </w:rPr>
        <w:t xml:space="preserve">tilisez </w:t>
      </w:r>
      <w:r w:rsidRPr="006842E7">
        <w:rPr>
          <w:rFonts w:ascii="Times New Roman" w:hAnsi="Times New Roman" w:cs="Times New Roman"/>
        </w:rPr>
        <w:t>un terme que s’il se trouve dans la liste. Si le terme recherché n’est pas dans la liste, utiliser le terme qui s’y rapproche le plus.</w:t>
      </w:r>
      <w:r w:rsidR="00F2204C" w:rsidRPr="006842E7">
        <w:rPr>
          <w:rFonts w:ascii="Times New Roman" w:hAnsi="Times New Roman" w:cs="Times New Roman"/>
        </w:rPr>
        <w:t xml:space="preserve"> Faites attention à l’orthographe.</w:t>
      </w:r>
      <w:r w:rsidR="00EF317F" w:rsidRPr="006842E7">
        <w:rPr>
          <w:rFonts w:ascii="Times New Roman" w:hAnsi="Times New Roman" w:cs="Times New Roman"/>
        </w:rPr>
        <w:t xml:space="preserve"> (Voir les listes de</w:t>
      </w:r>
      <w:r w:rsidR="00121A1C" w:rsidRPr="006842E7">
        <w:rPr>
          <w:rFonts w:ascii="Times New Roman" w:hAnsi="Times New Roman" w:cs="Times New Roman"/>
        </w:rPr>
        <w:t xml:space="preserve"> valeurs en Annexe II</w:t>
      </w:r>
      <w:r w:rsidR="00EF317F" w:rsidRPr="006842E7">
        <w:rPr>
          <w:rFonts w:ascii="Times New Roman" w:hAnsi="Times New Roman" w:cs="Times New Roman"/>
        </w:rPr>
        <w:t>)</w:t>
      </w:r>
    </w:p>
    <w:p w14:paraId="3F61099B" w14:textId="77777777" w:rsidR="007D09AA" w:rsidRDefault="007D09AA" w:rsidP="00CB448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873B90F" w14:textId="77777777" w:rsidR="00A10EE8" w:rsidRDefault="00A10EE8" w:rsidP="00CB448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A8F3C3B" w14:textId="77777777" w:rsidR="00A10EE8" w:rsidRDefault="00A10EE8" w:rsidP="00CB448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4067DB9" w14:textId="77777777" w:rsidR="00A10EE8" w:rsidRDefault="00A10EE8" w:rsidP="00CB448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811F753" w14:textId="77777777" w:rsidR="00A10EE8" w:rsidRDefault="00A10EE8" w:rsidP="00CB448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44A122D" w14:textId="77777777" w:rsidR="00A10EE8" w:rsidRDefault="00A10EE8" w:rsidP="00CB448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8A83F2F" w14:textId="77777777" w:rsidR="00A10EE8" w:rsidRPr="006842E7" w:rsidRDefault="00A10EE8" w:rsidP="00CB448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8BA466B" w14:textId="77777777" w:rsidR="0084040D" w:rsidRPr="006842E7" w:rsidRDefault="0004686D" w:rsidP="00976C9B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842E7">
        <w:rPr>
          <w:rFonts w:ascii="Times New Roman" w:hAnsi="Times New Roman" w:cs="Times New Roman"/>
          <w:b/>
        </w:rPr>
        <w:t>Uniformiser</w:t>
      </w:r>
      <w:r w:rsidR="00292E48" w:rsidRPr="006842E7">
        <w:rPr>
          <w:rFonts w:ascii="Times New Roman" w:hAnsi="Times New Roman" w:cs="Times New Roman"/>
          <w:b/>
        </w:rPr>
        <w:t xml:space="preserve"> l’orthographe</w:t>
      </w:r>
      <w:r w:rsidR="00292E48" w:rsidRPr="006842E7">
        <w:rPr>
          <w:rFonts w:ascii="Times New Roman" w:hAnsi="Times New Roman" w:cs="Times New Roman"/>
        </w:rPr>
        <w:t xml:space="preserve"> des valeurs pour</w:t>
      </w:r>
      <w:r w:rsidRPr="006842E7">
        <w:rPr>
          <w:rFonts w:ascii="Times New Roman" w:hAnsi="Times New Roman" w:cs="Times New Roman"/>
        </w:rPr>
        <w:t xml:space="preserve"> </w:t>
      </w:r>
      <w:r w:rsidR="00743AD8" w:rsidRPr="006842E7">
        <w:rPr>
          <w:rFonts w:ascii="Times New Roman" w:hAnsi="Times New Roman" w:cs="Times New Roman"/>
        </w:rPr>
        <w:t>les colonnes</w:t>
      </w:r>
      <w:r w:rsidR="00EE251B" w:rsidRPr="006842E7">
        <w:rPr>
          <w:rFonts w:ascii="Times New Roman" w:hAnsi="Times New Roman" w:cs="Times New Roman"/>
        </w:rPr>
        <w:t> </w:t>
      </w:r>
      <w:r w:rsidR="004D595F" w:rsidRPr="006842E7">
        <w:rPr>
          <w:rFonts w:ascii="Times New Roman" w:hAnsi="Times New Roman" w:cs="Times New Roman"/>
        </w:rPr>
        <w:t xml:space="preserve">suivantes </w:t>
      </w:r>
      <w:r w:rsidR="004D595F" w:rsidRPr="006842E7">
        <w:rPr>
          <w:rFonts w:ascii="Times New Roman" w:eastAsia="Times New Roman" w:hAnsi="Times New Roman" w:cs="Times New Roman"/>
          <w:lang w:val="fr-CA"/>
        </w:rPr>
        <w:t>afin qu’il</w:t>
      </w:r>
      <w:r w:rsidR="00430FD7" w:rsidRPr="006842E7">
        <w:rPr>
          <w:rFonts w:ascii="Times New Roman" w:eastAsia="Times New Roman" w:hAnsi="Times New Roman" w:cs="Times New Roman"/>
          <w:lang w:val="fr-CA"/>
        </w:rPr>
        <w:t xml:space="preserve"> corresponde</w:t>
      </w:r>
      <w:r w:rsidR="004D595F" w:rsidRPr="006842E7">
        <w:rPr>
          <w:rFonts w:ascii="Times New Roman" w:eastAsia="Times New Roman" w:hAnsi="Times New Roman" w:cs="Times New Roman"/>
          <w:lang w:val="fr-CA"/>
        </w:rPr>
        <w:t xml:space="preserve"> aux listes de valeurs de la base de données MT</w:t>
      </w:r>
      <w:r w:rsidR="00BC53D7" w:rsidRPr="006842E7">
        <w:rPr>
          <w:rFonts w:ascii="Times New Roman" w:hAnsi="Times New Roman" w:cs="Times New Roman"/>
        </w:rPr>
        <w:t xml:space="preserve">. </w:t>
      </w:r>
    </w:p>
    <w:p w14:paraId="6D2C38CE" w14:textId="77777777" w:rsidR="0084040D" w:rsidRPr="006842E7" w:rsidRDefault="0084040D" w:rsidP="00CB4483">
      <w:pPr>
        <w:jc w:val="both"/>
        <w:rPr>
          <w:rFonts w:ascii="Times New Roman" w:hAnsi="Times New Roman" w:cs="Times New Roman"/>
        </w:rPr>
      </w:pPr>
    </w:p>
    <w:p w14:paraId="548C310B" w14:textId="7E4BB07E" w:rsidR="0084040D" w:rsidRPr="006842E7" w:rsidRDefault="0084040D" w:rsidP="00CB4483">
      <w:pPr>
        <w:jc w:val="both"/>
        <w:rPr>
          <w:rFonts w:ascii="Times New Roman" w:hAnsi="Times New Roman" w:cs="Times New Roman"/>
        </w:rPr>
      </w:pPr>
      <w:r w:rsidRPr="006842E7">
        <w:rPr>
          <w:rFonts w:ascii="Times New Roman" w:hAnsi="Times New Roman" w:cs="Times New Roman"/>
        </w:rPr>
        <w:t xml:space="preserve">Pour les listes de valeurs, voir le vocabulaire accepté dans chaque </w:t>
      </w:r>
      <w:r w:rsidR="000323FC" w:rsidRPr="006842E7">
        <w:rPr>
          <w:rFonts w:ascii="Times New Roman" w:hAnsi="Times New Roman" w:cs="Times New Roman"/>
        </w:rPr>
        <w:t>champ</w:t>
      </w:r>
      <w:r w:rsidR="00121A1C" w:rsidRPr="006842E7">
        <w:rPr>
          <w:rFonts w:ascii="Times New Roman" w:hAnsi="Times New Roman" w:cs="Times New Roman"/>
        </w:rPr>
        <w:t xml:space="preserve"> en Annexe II</w:t>
      </w:r>
      <w:r w:rsidRPr="006842E7">
        <w:rPr>
          <w:rFonts w:ascii="Times New Roman" w:hAnsi="Times New Roman" w:cs="Times New Roman"/>
        </w:rPr>
        <w:t xml:space="preserve">. </w:t>
      </w:r>
    </w:p>
    <w:p w14:paraId="214256BA" w14:textId="77777777" w:rsidR="00BC53D7" w:rsidRPr="006842E7" w:rsidRDefault="00BC53D7" w:rsidP="00CB4483">
      <w:pPr>
        <w:jc w:val="both"/>
        <w:rPr>
          <w:rFonts w:ascii="Times New Roman" w:hAnsi="Times New Roman" w:cs="Times New Roman"/>
        </w:rPr>
      </w:pPr>
    </w:p>
    <w:p w14:paraId="43957877" w14:textId="77777777" w:rsidR="006E0E53" w:rsidRPr="00972D5C" w:rsidRDefault="006E0E53" w:rsidP="00976C9B">
      <w:pPr>
        <w:pStyle w:val="Paragraphedeliste"/>
        <w:numPr>
          <w:ilvl w:val="0"/>
          <w:numId w:val="18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72D5C">
        <w:rPr>
          <w:rFonts w:ascii="Times New Roman" w:hAnsi="Times New Roman" w:cs="Times New Roman"/>
        </w:rPr>
        <w:t>À MT</w:t>
      </w:r>
    </w:p>
    <w:p w14:paraId="583B468B" w14:textId="77777777" w:rsidR="006E0E53" w:rsidRPr="00972D5C" w:rsidRDefault="006E0E53" w:rsidP="00976C9B">
      <w:pPr>
        <w:pStyle w:val="Paragraphedeliste"/>
        <w:numPr>
          <w:ilvl w:val="0"/>
          <w:numId w:val="18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72D5C">
        <w:rPr>
          <w:rFonts w:ascii="Times New Roman" w:hAnsi="Times New Roman" w:cs="Times New Roman"/>
        </w:rPr>
        <w:t>Phénologie</w:t>
      </w:r>
    </w:p>
    <w:p w14:paraId="750E301D" w14:textId="77777777" w:rsidR="006E0E53" w:rsidRPr="00972D5C" w:rsidRDefault="006E0E53" w:rsidP="00976C9B">
      <w:pPr>
        <w:pStyle w:val="Paragraphedeliste"/>
        <w:numPr>
          <w:ilvl w:val="0"/>
          <w:numId w:val="18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72D5C">
        <w:rPr>
          <w:rFonts w:ascii="Times New Roman" w:hAnsi="Times New Roman" w:cs="Times New Roman"/>
        </w:rPr>
        <w:t>Continent</w:t>
      </w:r>
    </w:p>
    <w:p w14:paraId="3C58BEC6" w14:textId="77777777" w:rsidR="004D2768" w:rsidRPr="00972D5C" w:rsidRDefault="006E0E53" w:rsidP="00976C9B">
      <w:pPr>
        <w:pStyle w:val="Paragraphedeliste"/>
        <w:numPr>
          <w:ilvl w:val="0"/>
          <w:numId w:val="18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72D5C">
        <w:rPr>
          <w:rFonts w:ascii="Times New Roman" w:hAnsi="Times New Roman" w:cs="Times New Roman"/>
        </w:rPr>
        <w:t>Type d’échantillon</w:t>
      </w:r>
    </w:p>
    <w:p w14:paraId="339B7DAF" w14:textId="77777777" w:rsidR="004D2768" w:rsidRPr="00972D5C" w:rsidRDefault="000219B6" w:rsidP="00976C9B">
      <w:pPr>
        <w:pStyle w:val="Paragraphedeliste"/>
        <w:numPr>
          <w:ilvl w:val="0"/>
          <w:numId w:val="18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i/>
        </w:rPr>
      </w:pPr>
      <w:r w:rsidRPr="00972D5C">
        <w:rPr>
          <w:rFonts w:ascii="Times New Roman" w:hAnsi="Times New Roman" w:cs="Times New Roman"/>
        </w:rPr>
        <w:t>Qualificateur</w:t>
      </w:r>
    </w:p>
    <w:p w14:paraId="6F316E8D" w14:textId="77777777" w:rsidR="004D2768" w:rsidRPr="00972D5C" w:rsidRDefault="004D2768" w:rsidP="00976C9B">
      <w:pPr>
        <w:pStyle w:val="Paragraphedeliste"/>
        <w:numPr>
          <w:ilvl w:val="0"/>
          <w:numId w:val="18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72D5C">
        <w:rPr>
          <w:rFonts w:ascii="Times New Roman" w:hAnsi="Times New Roman" w:cs="Times New Roman"/>
          <w:bCs/>
          <w:color w:val="000000"/>
          <w:lang w:val="en-US"/>
        </w:rPr>
        <w:t xml:space="preserve">Système géodésique des </w:t>
      </w:r>
      <w:r w:rsidR="00F4346A">
        <w:rPr>
          <w:rFonts w:ascii="Times New Roman" w:hAnsi="Times New Roman" w:cs="Times New Roman"/>
          <w:bCs/>
          <w:color w:val="000000"/>
          <w:lang w:val="en-US"/>
        </w:rPr>
        <w:t>coordonnées</w:t>
      </w:r>
    </w:p>
    <w:p w14:paraId="566AF81B" w14:textId="77777777" w:rsidR="006E0E53" w:rsidRPr="00972D5C" w:rsidRDefault="000219B6" w:rsidP="00976C9B">
      <w:pPr>
        <w:pStyle w:val="Paragraphedeliste"/>
        <w:numPr>
          <w:ilvl w:val="0"/>
          <w:numId w:val="18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72D5C">
        <w:rPr>
          <w:rFonts w:ascii="Times New Roman" w:hAnsi="Times New Roman" w:cs="Times New Roman"/>
          <w:bCs/>
          <w:color w:val="000000"/>
          <w:lang w:val="en-US"/>
        </w:rPr>
        <w:t>Source des coordonnées</w:t>
      </w:r>
    </w:p>
    <w:p w14:paraId="7776643B" w14:textId="77777777" w:rsidR="008B414B" w:rsidRDefault="008B414B" w:rsidP="00CB4483">
      <w:pPr>
        <w:jc w:val="both"/>
        <w:rPr>
          <w:rFonts w:ascii="Times New Roman" w:hAnsi="Times New Roman" w:cs="Times New Roman"/>
        </w:rPr>
      </w:pPr>
    </w:p>
    <w:p w14:paraId="2C584887" w14:textId="77777777" w:rsidR="004B2B4B" w:rsidRPr="006842E7" w:rsidRDefault="004B2B4B" w:rsidP="00CB4483">
      <w:pPr>
        <w:jc w:val="both"/>
        <w:rPr>
          <w:rFonts w:ascii="Times New Roman" w:eastAsia="Times New Roman" w:hAnsi="Times New Roman" w:cs="Times New Roman"/>
          <w:lang w:val="fr-CA"/>
        </w:rPr>
      </w:pPr>
    </w:p>
    <w:p w14:paraId="51E32EA5" w14:textId="77777777" w:rsidR="004B7C41" w:rsidRPr="006842E7" w:rsidRDefault="008B2FBC" w:rsidP="00976C9B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842E7">
        <w:rPr>
          <w:rFonts w:ascii="Times New Roman" w:hAnsi="Times New Roman" w:cs="Times New Roman"/>
          <w:b/>
        </w:rPr>
        <w:t>Uniformiser les noms d’herbiers</w:t>
      </w:r>
      <w:r w:rsidRPr="006842E7">
        <w:rPr>
          <w:rFonts w:ascii="Times New Roman" w:hAnsi="Times New Roman" w:cs="Times New Roman"/>
        </w:rPr>
        <w:t xml:space="preserve"> possédant des doublons du spécimen </w:t>
      </w:r>
      <w:r w:rsidR="00372188" w:rsidRPr="006842E7">
        <w:rPr>
          <w:rFonts w:ascii="Times New Roman" w:hAnsi="Times New Roman" w:cs="Times New Roman"/>
        </w:rPr>
        <w:t xml:space="preserve">dans la colonne </w:t>
      </w:r>
      <w:r w:rsidR="004A7765">
        <w:rPr>
          <w:rFonts w:ascii="Times New Roman" w:hAnsi="Times New Roman" w:cs="Times New Roman"/>
          <w:i/>
        </w:rPr>
        <w:t>Duplicats à</w:t>
      </w:r>
      <w:r w:rsidR="00372188" w:rsidRPr="006842E7">
        <w:rPr>
          <w:rFonts w:ascii="Times New Roman" w:hAnsi="Times New Roman" w:cs="Times New Roman"/>
        </w:rPr>
        <w:t xml:space="preserve"> </w:t>
      </w:r>
      <w:r w:rsidRPr="006842E7">
        <w:rPr>
          <w:rFonts w:ascii="Times New Roman" w:hAnsi="Times New Roman" w:cs="Times New Roman"/>
        </w:rPr>
        <w:t xml:space="preserve">en utilisant les acronymes </w:t>
      </w:r>
      <w:r w:rsidR="000E07B5" w:rsidRPr="006842E7">
        <w:rPr>
          <w:rFonts w:ascii="Times New Roman" w:hAnsi="Times New Roman" w:cs="Times New Roman"/>
        </w:rPr>
        <w:t xml:space="preserve">officiels disponibles sur </w:t>
      </w:r>
      <w:r w:rsidRPr="006842E7">
        <w:rPr>
          <w:rFonts w:ascii="Times New Roman" w:hAnsi="Times New Roman" w:cs="Times New Roman"/>
        </w:rPr>
        <w:t xml:space="preserve">le site Index Herbariorum </w:t>
      </w:r>
      <w:r w:rsidR="000E07B5" w:rsidRPr="006842E7">
        <w:rPr>
          <w:rFonts w:ascii="Times New Roman" w:hAnsi="Times New Roman" w:cs="Times New Roman"/>
        </w:rPr>
        <w:t xml:space="preserve">au </w:t>
      </w:r>
      <w:hyperlink r:id="rId9" w:history="1">
        <w:r w:rsidR="008B414B" w:rsidRPr="00EF729B">
          <w:rPr>
            <w:rStyle w:val="Lienhypertexte"/>
            <w:rFonts w:ascii="Times New Roman" w:hAnsi="Times New Roman" w:cs="Times New Roman"/>
          </w:rPr>
          <w:t>http://sciweb.nybg.org/science2/IndexHerbariorum.asp</w:t>
        </w:r>
      </w:hyperlink>
      <w:r w:rsidRPr="006842E7">
        <w:rPr>
          <w:rFonts w:ascii="Times New Roman" w:hAnsi="Times New Roman" w:cs="Times New Roman"/>
        </w:rPr>
        <w:t>.</w:t>
      </w:r>
      <w:r w:rsidR="000E2D56" w:rsidRPr="006842E7">
        <w:rPr>
          <w:rFonts w:ascii="Times New Roman" w:hAnsi="Times New Roman" w:cs="Times New Roman"/>
        </w:rPr>
        <w:t xml:space="preserve"> Séparer les différents herbiers par un </w:t>
      </w:r>
      <w:r w:rsidR="005F48FD" w:rsidRPr="006842E7">
        <w:rPr>
          <w:rFonts w:ascii="Times New Roman" w:hAnsi="Times New Roman" w:cs="Times New Roman"/>
        </w:rPr>
        <w:t>point-virgule</w:t>
      </w:r>
      <w:r w:rsidR="000E2D56" w:rsidRPr="006842E7">
        <w:rPr>
          <w:rFonts w:ascii="Times New Roman" w:hAnsi="Times New Roman" w:cs="Times New Roman"/>
        </w:rPr>
        <w:t xml:space="preserve"> espace ("; ").</w:t>
      </w:r>
    </w:p>
    <w:p w14:paraId="13815459" w14:textId="77777777" w:rsidR="0004402F" w:rsidRPr="006842E7" w:rsidRDefault="0004402F" w:rsidP="00CB4483">
      <w:pPr>
        <w:jc w:val="both"/>
        <w:rPr>
          <w:rFonts w:ascii="Times New Roman" w:hAnsi="Times New Roman" w:cs="Times New Roman"/>
        </w:rPr>
      </w:pPr>
    </w:p>
    <w:p w14:paraId="638D9D17" w14:textId="77777777" w:rsidR="004B7C41" w:rsidRPr="008B414B" w:rsidRDefault="004B7C41" w:rsidP="00976C9B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6842E7">
        <w:rPr>
          <w:rFonts w:ascii="Times New Roman" w:hAnsi="Times New Roman" w:cs="Times New Roman"/>
          <w:b/>
        </w:rPr>
        <w:t>Uniformiser l’altitude et les coordonnées géographiques</w:t>
      </w:r>
      <w:r w:rsidR="008B414B">
        <w:rPr>
          <w:rFonts w:ascii="Times New Roman" w:hAnsi="Times New Roman" w:cs="Times New Roman"/>
          <w:b/>
        </w:rPr>
        <w:t xml:space="preserve">. </w:t>
      </w:r>
      <w:r w:rsidRPr="008B414B">
        <w:rPr>
          <w:rFonts w:ascii="Times New Roman" w:hAnsi="Times New Roman" w:cs="Times New Roman"/>
        </w:rPr>
        <w:t>S’assurer que les données concernant l’altitude, la latitude/longitude et les coordonnées UTM sont dispersées dans les colonnes appropriées.</w:t>
      </w:r>
      <w:r w:rsidR="000E2D56" w:rsidRPr="008B414B">
        <w:rPr>
          <w:rFonts w:ascii="Times New Roman" w:hAnsi="Times New Roman" w:cs="Times New Roman"/>
        </w:rPr>
        <w:t xml:space="preserve"> Utiliser un point pour les chiffres à virgule.</w:t>
      </w:r>
    </w:p>
    <w:p w14:paraId="4AD0757D" w14:textId="77777777" w:rsidR="00A00383" w:rsidRPr="006842E7" w:rsidRDefault="00A00383" w:rsidP="00CB4483">
      <w:pPr>
        <w:tabs>
          <w:tab w:val="left" w:pos="0"/>
        </w:tabs>
        <w:ind w:left="1134"/>
        <w:jc w:val="both"/>
        <w:rPr>
          <w:rFonts w:ascii="Times New Roman" w:hAnsi="Times New Roman" w:cs="Times New Roman"/>
          <w:b/>
          <w:color w:val="31849B" w:themeColor="accent5" w:themeShade="BF"/>
          <w:sz w:val="22"/>
          <w:szCs w:val="22"/>
        </w:rPr>
      </w:pPr>
    </w:p>
    <w:p w14:paraId="3A381919" w14:textId="77777777" w:rsidR="00A00383" w:rsidRPr="006842E7" w:rsidRDefault="00A00383" w:rsidP="00CB4483">
      <w:pPr>
        <w:tabs>
          <w:tab w:val="left" w:pos="0"/>
        </w:tabs>
        <w:ind w:left="709"/>
        <w:jc w:val="both"/>
        <w:rPr>
          <w:rFonts w:ascii="Times New Roman" w:hAnsi="Times New Roman" w:cs="Times New Roman"/>
          <w:b/>
          <w:color w:val="31849B" w:themeColor="accent5" w:themeShade="BF"/>
          <w:sz w:val="22"/>
          <w:szCs w:val="22"/>
        </w:rPr>
      </w:pPr>
      <w:r w:rsidRPr="006842E7">
        <w:rPr>
          <w:rFonts w:ascii="Times New Roman" w:hAnsi="Times New Roman" w:cs="Times New Roman"/>
          <w:b/>
          <w:color w:val="31849B" w:themeColor="accent5" w:themeShade="BF"/>
          <w:sz w:val="22"/>
          <w:szCs w:val="22"/>
        </w:rPr>
        <w:t>Truc :</w:t>
      </w:r>
    </w:p>
    <w:p w14:paraId="1527A203" w14:textId="77777777" w:rsidR="00A00383" w:rsidRPr="006842E7" w:rsidRDefault="00A00383" w:rsidP="00CB4483">
      <w:pPr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42E7">
        <w:rPr>
          <w:rFonts w:ascii="Times New Roman" w:hAnsi="Times New Roman" w:cs="Times New Roman"/>
          <w:i/>
          <w:sz w:val="20"/>
          <w:szCs w:val="20"/>
        </w:rPr>
        <w:t>Utiliser le format de cellule personnalisé et choisir le format 0# afin de rendre l’ajout d’un 0 automatique pour les nombres en dessous de 10.</w:t>
      </w:r>
    </w:p>
    <w:p w14:paraId="2C7EFCF8" w14:textId="77777777" w:rsidR="004B7C41" w:rsidRPr="006842E7" w:rsidRDefault="004B7C41" w:rsidP="00CB4483">
      <w:pPr>
        <w:jc w:val="both"/>
        <w:rPr>
          <w:rFonts w:ascii="Times New Roman" w:hAnsi="Times New Roman" w:cs="Times New Roman"/>
        </w:rPr>
      </w:pPr>
    </w:p>
    <w:p w14:paraId="1EBB928F" w14:textId="67B7C348" w:rsidR="00FF7BF4" w:rsidRPr="006842E7" w:rsidRDefault="004B7C41" w:rsidP="00976C9B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842E7">
        <w:rPr>
          <w:rFonts w:ascii="Times New Roman" w:hAnsi="Times New Roman" w:cs="Times New Roman"/>
          <w:b/>
        </w:rPr>
        <w:t>Ajouter le</w:t>
      </w:r>
      <w:r w:rsidR="0004402F" w:rsidRPr="006842E7">
        <w:rPr>
          <w:rFonts w:ascii="Times New Roman" w:hAnsi="Times New Roman" w:cs="Times New Roman"/>
          <w:b/>
        </w:rPr>
        <w:t xml:space="preserve"> nom</w:t>
      </w:r>
      <w:r w:rsidR="00C1207B" w:rsidRPr="006842E7">
        <w:rPr>
          <w:rFonts w:ascii="Times New Roman" w:hAnsi="Times New Roman" w:cs="Times New Roman"/>
          <w:b/>
        </w:rPr>
        <w:t xml:space="preserve"> </w:t>
      </w:r>
      <w:r w:rsidRPr="006842E7">
        <w:rPr>
          <w:rFonts w:ascii="Times New Roman" w:hAnsi="Times New Roman" w:cs="Times New Roman"/>
          <w:b/>
        </w:rPr>
        <w:t>de votre projet</w:t>
      </w:r>
      <w:r w:rsidRPr="006842E7">
        <w:rPr>
          <w:rFonts w:ascii="Times New Roman" w:hAnsi="Times New Roman" w:cs="Times New Roman"/>
        </w:rPr>
        <w:t xml:space="preserve"> </w:t>
      </w:r>
      <w:r w:rsidR="00A10EE8">
        <w:rPr>
          <w:rFonts w:ascii="Times New Roman" w:hAnsi="Times New Roman" w:cs="Times New Roman"/>
        </w:rPr>
        <w:t xml:space="preserve">et le numéro de votre projet si vous le connaissez. Pour le cours BIO 2306 de 2012, le nom du projet est </w:t>
      </w:r>
      <w:r w:rsidR="00A10EE8" w:rsidRPr="006842E7">
        <w:rPr>
          <w:rFonts w:ascii="Times New Roman" w:hAnsi="Times New Roman" w:cs="Times New Roman"/>
        </w:rPr>
        <w:t>"</w:t>
      </w:r>
      <w:r w:rsidR="00A10EE8" w:rsidRPr="00A10EE8">
        <w:rPr>
          <w:rFonts w:ascii="Times New Roman" w:hAnsi="Times New Roman" w:cs="Times New Roman"/>
        </w:rPr>
        <w:t xml:space="preserve"> </w:t>
      </w:r>
      <w:r w:rsidR="00A10EE8">
        <w:rPr>
          <w:rFonts w:ascii="Times New Roman" w:hAnsi="Times New Roman" w:cs="Times New Roman"/>
        </w:rPr>
        <w:t>BIO 2306 (2012)</w:t>
      </w:r>
      <w:r w:rsidR="00A10EE8" w:rsidRPr="006842E7">
        <w:rPr>
          <w:rFonts w:ascii="Times New Roman" w:hAnsi="Times New Roman" w:cs="Times New Roman"/>
        </w:rPr>
        <w:t>"</w:t>
      </w:r>
      <w:r w:rsidR="00A10EE8">
        <w:rPr>
          <w:rFonts w:ascii="Times New Roman" w:hAnsi="Times New Roman" w:cs="Times New Roman"/>
        </w:rPr>
        <w:t xml:space="preserve"> et le numéro est 276.</w:t>
      </w:r>
    </w:p>
    <w:p w14:paraId="20178C12" w14:textId="77777777" w:rsidR="000A2A86" w:rsidRPr="006842E7" w:rsidRDefault="000A2A86" w:rsidP="00CB4483">
      <w:pPr>
        <w:jc w:val="both"/>
        <w:rPr>
          <w:rFonts w:ascii="Times New Roman" w:hAnsi="Times New Roman" w:cs="Times New Roman"/>
        </w:rPr>
      </w:pPr>
    </w:p>
    <w:p w14:paraId="42654144" w14:textId="4F7A9C6E" w:rsidR="00A11355" w:rsidRPr="006842E7" w:rsidRDefault="00A10EE8" w:rsidP="00976C9B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Entrer l’herbier</w:t>
      </w:r>
      <w:r w:rsidR="000A2A86" w:rsidRPr="006842E7">
        <w:rPr>
          <w:rFonts w:ascii="Times New Roman" w:hAnsi="Times New Roman" w:cs="Times New Roman"/>
          <w:b/>
        </w:rPr>
        <w:t xml:space="preserve"> ou </w:t>
      </w:r>
      <w:r>
        <w:rPr>
          <w:rFonts w:ascii="Times New Roman" w:hAnsi="Times New Roman" w:cs="Times New Roman"/>
          <w:b/>
        </w:rPr>
        <w:t>le jardin</w:t>
      </w:r>
      <w:r w:rsidR="000A2A86" w:rsidRPr="006842E7">
        <w:rPr>
          <w:rFonts w:ascii="Times New Roman" w:hAnsi="Times New Roman" w:cs="Times New Roman"/>
          <w:b/>
        </w:rPr>
        <w:t xml:space="preserve"> botanique</w:t>
      </w:r>
      <w:r w:rsidR="00A11355" w:rsidRPr="006842E7">
        <w:rPr>
          <w:rFonts w:ascii="Times New Roman" w:hAnsi="Times New Roman" w:cs="Times New Roman"/>
        </w:rPr>
        <w:t xml:space="preserve"> qui </w:t>
      </w:r>
      <w:r>
        <w:rPr>
          <w:rFonts w:ascii="Times New Roman" w:hAnsi="Times New Roman" w:cs="Times New Roman"/>
        </w:rPr>
        <w:t>a été détenteur</w:t>
      </w:r>
      <w:r w:rsidR="00A11355" w:rsidRPr="006842E7">
        <w:rPr>
          <w:rFonts w:ascii="Times New Roman" w:hAnsi="Times New Roman" w:cs="Times New Roman"/>
        </w:rPr>
        <w:t xml:space="preserve"> du spécimen ou du plant duq</w:t>
      </w:r>
      <w:r w:rsidR="0004402F" w:rsidRPr="006842E7">
        <w:rPr>
          <w:rFonts w:ascii="Times New Roman" w:hAnsi="Times New Roman" w:cs="Times New Roman"/>
        </w:rPr>
        <w:t>uel le spécimen est issu dans l</w:t>
      </w:r>
      <w:r>
        <w:rPr>
          <w:rFonts w:ascii="Times New Roman" w:hAnsi="Times New Roman" w:cs="Times New Roman"/>
        </w:rPr>
        <w:t>a</w:t>
      </w:r>
      <w:r w:rsidR="00A11355" w:rsidRPr="006842E7">
        <w:rPr>
          <w:rFonts w:ascii="Times New Roman" w:hAnsi="Times New Roman" w:cs="Times New Roman"/>
        </w:rPr>
        <w:t xml:space="preserve"> colonne</w:t>
      </w:r>
      <w:r w:rsidR="0004402F" w:rsidRPr="006842E7">
        <w:rPr>
          <w:rFonts w:ascii="Times New Roman" w:hAnsi="Times New Roman" w:cs="Times New Roman"/>
        </w:rPr>
        <w:t>s</w:t>
      </w:r>
      <w:r w:rsidR="00A11355" w:rsidRPr="006842E7">
        <w:rPr>
          <w:rFonts w:ascii="Times New Roman" w:hAnsi="Times New Roman" w:cs="Times New Roman"/>
        </w:rPr>
        <w:t xml:space="preserve"> </w:t>
      </w:r>
      <w:r w:rsidR="005F75A8">
        <w:rPr>
          <w:rFonts w:ascii="Times New Roman" w:hAnsi="Times New Roman" w:cs="Times New Roman"/>
          <w:i/>
        </w:rPr>
        <w:t>Histoire institutionnelle du spécimen</w:t>
      </w:r>
      <w:r>
        <w:rPr>
          <w:rFonts w:ascii="Times New Roman" w:hAnsi="Times New Roman" w:cs="Times New Roman"/>
          <w:i/>
        </w:rPr>
        <w:t>.</w:t>
      </w:r>
    </w:p>
    <w:p w14:paraId="4185A66B" w14:textId="77777777" w:rsidR="008B414B" w:rsidRPr="006842E7" w:rsidRDefault="008B414B" w:rsidP="00CB4483">
      <w:pPr>
        <w:jc w:val="both"/>
        <w:rPr>
          <w:rFonts w:ascii="Times New Roman" w:hAnsi="Times New Roman" w:cs="Times New Roman"/>
        </w:rPr>
      </w:pPr>
    </w:p>
    <w:p w14:paraId="3F4E331C" w14:textId="775AC0B0" w:rsidR="00246C4A" w:rsidRDefault="00D664FD" w:rsidP="00D664FD">
      <w:pPr>
        <w:ind w:left="709"/>
        <w:jc w:val="both"/>
        <w:rPr>
          <w:rFonts w:ascii="Times New Roman" w:eastAsia="Times New Roman" w:hAnsi="Times New Roman" w:cs="Times New Roman"/>
          <w:color w:val="000000"/>
          <w:lang w:val="fr-CA"/>
        </w:rPr>
      </w:pPr>
      <w:r w:rsidRPr="006842E7">
        <w:rPr>
          <w:rFonts w:ascii="Times New Roman" w:hAnsi="Times New Roman" w:cs="Times New Roman"/>
          <w:i/>
        </w:rPr>
        <w:t>Ex. :</w:t>
      </w:r>
      <w:r w:rsidR="00A11E0E" w:rsidRPr="006842E7">
        <w:rPr>
          <w:rFonts w:ascii="Times New Roman" w:hAnsi="Times New Roman" w:cs="Times New Roman"/>
        </w:rPr>
        <w:t xml:space="preserve"> </w:t>
      </w:r>
      <w:r w:rsidR="00404095">
        <w:rPr>
          <w:rFonts w:ascii="Times New Roman" w:eastAsia="Times New Roman" w:hAnsi="Times New Roman" w:cs="Times New Roman"/>
          <w:color w:val="000000"/>
          <w:lang w:val="fr-CA"/>
        </w:rPr>
        <w:t xml:space="preserve">spécimen fait </w:t>
      </w:r>
      <w:r w:rsidR="00404095" w:rsidRPr="006842E7">
        <w:rPr>
          <w:rFonts w:ascii="Times New Roman" w:eastAsia="Times New Roman" w:hAnsi="Times New Roman" w:cs="Times New Roman"/>
          <w:color w:val="000000"/>
          <w:lang w:val="fr-CA"/>
        </w:rPr>
        <w:t xml:space="preserve">à partir d’une plante vivante du Jardin </w:t>
      </w:r>
      <w:r w:rsidR="00F4346A">
        <w:rPr>
          <w:rFonts w:ascii="Times New Roman" w:eastAsia="Times New Roman" w:hAnsi="Times New Roman" w:cs="Times New Roman"/>
          <w:color w:val="000000"/>
          <w:lang w:val="fr-CA"/>
        </w:rPr>
        <w:t>botanique</w:t>
      </w:r>
      <w:r w:rsidR="00A10EE8">
        <w:rPr>
          <w:rFonts w:ascii="Times New Roman" w:eastAsia="Times New Roman" w:hAnsi="Times New Roman" w:cs="Times New Roman"/>
          <w:color w:val="000000"/>
          <w:lang w:val="fr-CA"/>
        </w:rPr>
        <w:t xml:space="preserve"> de Montréal</w:t>
      </w:r>
    </w:p>
    <w:p w14:paraId="360B83A7" w14:textId="77777777" w:rsidR="00404095" w:rsidRPr="006842E7" w:rsidRDefault="00404095" w:rsidP="00CB4483">
      <w:pPr>
        <w:jc w:val="both"/>
        <w:rPr>
          <w:rFonts w:ascii="Times New Roman" w:hAnsi="Times New Roman" w:cs="Times New Roman"/>
          <w:i/>
        </w:rPr>
      </w:pPr>
    </w:p>
    <w:tbl>
      <w:tblPr>
        <w:tblW w:w="90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9"/>
        <w:gridCol w:w="4177"/>
      </w:tblGrid>
      <w:tr w:rsidR="008B414B" w:rsidRPr="006842E7" w14:paraId="1A9E3918" w14:textId="77777777">
        <w:trPr>
          <w:trHeight w:val="247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66645" w14:textId="1216DBE6" w:rsidR="00246C4A" w:rsidRPr="00D664FD" w:rsidRDefault="005F75A8" w:rsidP="005F7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fr-CA"/>
              </w:rPr>
            </w:pPr>
            <w:r w:rsidRPr="00D664FD">
              <w:rPr>
                <w:rFonts w:ascii="Times New Roman" w:hAnsi="Times New Roman" w:cs="Times New Roman"/>
                <w:b/>
                <w:sz w:val="22"/>
                <w:szCs w:val="22"/>
              </w:rPr>
              <w:t>Histoire institutionnelle du spécimen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65A5" w14:textId="5694E56E" w:rsidR="00246C4A" w:rsidRPr="00D664FD" w:rsidRDefault="00A10EE8" w:rsidP="005F7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Localité</w:t>
            </w:r>
          </w:p>
        </w:tc>
      </w:tr>
      <w:tr w:rsidR="008B414B" w:rsidRPr="006842E7" w14:paraId="0F57F3E1" w14:textId="77777777">
        <w:trPr>
          <w:trHeight w:val="382"/>
        </w:trPr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1281" w14:textId="77777777" w:rsidR="00246C4A" w:rsidRPr="00D664FD" w:rsidRDefault="00246C4A" w:rsidP="005F75A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  <w:r w:rsidRPr="00D664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Institute of Agrobiology, University of Greifswald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AEF7" w14:textId="77777777" w:rsidR="00246C4A" w:rsidRPr="00D664FD" w:rsidRDefault="00246C4A" w:rsidP="005F75A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  <w:r w:rsidRPr="00D664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Jardin Botanique de Montréal</w:t>
            </w:r>
          </w:p>
        </w:tc>
      </w:tr>
    </w:tbl>
    <w:p w14:paraId="3C33B06B" w14:textId="77777777" w:rsidR="00A11E0E" w:rsidRPr="006842E7" w:rsidRDefault="00A11E0E" w:rsidP="00CB4483">
      <w:pPr>
        <w:jc w:val="both"/>
        <w:rPr>
          <w:rFonts w:ascii="Times New Roman" w:hAnsi="Times New Roman" w:cs="Times New Roman"/>
        </w:rPr>
      </w:pPr>
    </w:p>
    <w:p w14:paraId="2603BCC2" w14:textId="4EB8715C" w:rsidR="00A11E0E" w:rsidRPr="006842E7" w:rsidRDefault="00A11E0E" w:rsidP="00CB4483">
      <w:pPr>
        <w:jc w:val="both"/>
        <w:rPr>
          <w:rFonts w:ascii="Times New Roman" w:hAnsi="Times New Roman" w:cs="Times New Roman"/>
        </w:rPr>
      </w:pPr>
      <w:r w:rsidRPr="006842E7">
        <w:rPr>
          <w:rFonts w:ascii="Times New Roman" w:eastAsia="Times New Roman" w:hAnsi="Times New Roman" w:cs="Times New Roman"/>
          <w:color w:val="000000"/>
          <w:lang w:val="fr-CA"/>
        </w:rPr>
        <w:t>Utilisez les acronymes pour les herbiers et les noms officiels complets pour les jardins botaniques</w:t>
      </w:r>
      <w:r w:rsidR="00A10EE8">
        <w:rPr>
          <w:rFonts w:ascii="Times New Roman" w:eastAsia="Times New Roman" w:hAnsi="Times New Roman" w:cs="Times New Roman"/>
          <w:color w:val="000000"/>
          <w:lang w:val="fr-CA"/>
        </w:rPr>
        <w:t>.</w:t>
      </w:r>
    </w:p>
    <w:p w14:paraId="786D27AE" w14:textId="77777777" w:rsidR="009A7C65" w:rsidRPr="006842E7" w:rsidRDefault="009A7C65" w:rsidP="00CB4483">
      <w:pPr>
        <w:jc w:val="both"/>
        <w:rPr>
          <w:rFonts w:ascii="Times New Roman" w:hAnsi="Times New Roman" w:cs="Times New Roman"/>
        </w:rPr>
      </w:pPr>
    </w:p>
    <w:p w14:paraId="0E9829D0" w14:textId="77777777" w:rsidR="009A7C65" w:rsidRPr="006842E7" w:rsidRDefault="009A7C65" w:rsidP="00CB4483">
      <w:pPr>
        <w:jc w:val="both"/>
        <w:rPr>
          <w:rFonts w:ascii="Times New Roman" w:hAnsi="Times New Roman" w:cs="Times New Roman"/>
        </w:rPr>
      </w:pPr>
      <w:r w:rsidRPr="006842E7">
        <w:rPr>
          <w:rFonts w:ascii="Times New Roman" w:hAnsi="Times New Roman" w:cs="Times New Roman"/>
        </w:rPr>
        <w:t xml:space="preserve">Ne pas mettre MT dans ce champ lorsque l’institution présentement </w:t>
      </w:r>
      <w:r w:rsidR="00F4346A">
        <w:rPr>
          <w:rFonts w:ascii="Times New Roman" w:hAnsi="Times New Roman" w:cs="Times New Roman"/>
        </w:rPr>
        <w:t>détentrice</w:t>
      </w:r>
      <w:r w:rsidRPr="006842E7">
        <w:rPr>
          <w:rFonts w:ascii="Times New Roman" w:hAnsi="Times New Roman" w:cs="Times New Roman"/>
        </w:rPr>
        <w:t xml:space="preserve"> du spécimen est MT. Mettre cette information dans le champ </w:t>
      </w:r>
      <w:r w:rsidR="006503CF">
        <w:rPr>
          <w:rFonts w:ascii="Times New Roman" w:hAnsi="Times New Roman" w:cs="Times New Roman"/>
          <w:i/>
        </w:rPr>
        <w:t>À MT</w:t>
      </w:r>
      <w:r w:rsidRPr="006842E7">
        <w:rPr>
          <w:rFonts w:ascii="Times New Roman" w:hAnsi="Times New Roman" w:cs="Times New Roman"/>
        </w:rPr>
        <w:t xml:space="preserve">. </w:t>
      </w:r>
    </w:p>
    <w:p w14:paraId="7E88BDBE" w14:textId="77777777" w:rsidR="00263AA6" w:rsidRPr="006842E7" w:rsidRDefault="00263AA6" w:rsidP="00CB4483">
      <w:pPr>
        <w:jc w:val="both"/>
        <w:rPr>
          <w:rFonts w:ascii="Times New Roman" w:hAnsi="Times New Roman" w:cs="Times New Roman"/>
        </w:rPr>
      </w:pPr>
    </w:p>
    <w:p w14:paraId="5EE4102B" w14:textId="77777777" w:rsidR="00CB036E" w:rsidRPr="006842E7" w:rsidRDefault="006503CF" w:rsidP="00976C9B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color w:val="000000"/>
        </w:rPr>
        <w:t>Entre</w:t>
      </w:r>
      <w:r w:rsidR="00263AA6" w:rsidRPr="006842E7">
        <w:rPr>
          <w:rFonts w:ascii="Times New Roman" w:hAnsi="Times New Roman" w:cs="Times New Roman"/>
          <w:b/>
          <w:color w:val="000000"/>
        </w:rPr>
        <w:t xml:space="preserve">r votre nom comme catalogueur </w:t>
      </w:r>
      <w:r>
        <w:rPr>
          <w:rFonts w:ascii="Times New Roman" w:hAnsi="Times New Roman" w:cs="Times New Roman"/>
          <w:b/>
          <w:color w:val="000000"/>
        </w:rPr>
        <w:t>(</w:t>
      </w:r>
      <w:r w:rsidRPr="006842E7">
        <w:rPr>
          <w:rFonts w:ascii="Times New Roman" w:hAnsi="Times New Roman" w:cs="Times New Roman"/>
        </w:rPr>
        <w:t>Nom, Prénom</w:t>
      </w:r>
      <w:r>
        <w:rPr>
          <w:rFonts w:ascii="Times New Roman" w:hAnsi="Times New Roman" w:cs="Times New Roman"/>
        </w:rPr>
        <w:t xml:space="preserve">) </w:t>
      </w:r>
      <w:r w:rsidR="00263AA6" w:rsidRPr="006842E7">
        <w:rPr>
          <w:rFonts w:ascii="Times New Roman" w:hAnsi="Times New Roman" w:cs="Times New Roman"/>
          <w:b/>
          <w:color w:val="000000"/>
        </w:rPr>
        <w:t>et la date</w:t>
      </w:r>
      <w:r w:rsidR="00263AA6" w:rsidRPr="006842E7">
        <w:rPr>
          <w:rFonts w:ascii="Times New Roman" w:hAnsi="Times New Roman" w:cs="Times New Roman"/>
          <w:color w:val="000000"/>
        </w:rPr>
        <w:t xml:space="preserve"> </w:t>
      </w:r>
      <w:r w:rsidR="00263AA6" w:rsidRPr="006503CF">
        <w:rPr>
          <w:rFonts w:ascii="Times New Roman" w:hAnsi="Times New Roman" w:cs="Times New Roman"/>
          <w:b/>
          <w:color w:val="000000"/>
        </w:rPr>
        <w:t xml:space="preserve">d’entrée des données </w:t>
      </w:r>
      <w:r w:rsidR="00263AA6" w:rsidRPr="006842E7">
        <w:rPr>
          <w:rFonts w:ascii="Times New Roman" w:hAnsi="Times New Roman" w:cs="Times New Roman"/>
          <w:color w:val="000000"/>
        </w:rPr>
        <w:t>sous le format aaaa-mm-jj.</w:t>
      </w:r>
    </w:p>
    <w:p w14:paraId="6E4D1C0F" w14:textId="77777777" w:rsidR="005B616B" w:rsidRPr="006842E7" w:rsidRDefault="005B616B" w:rsidP="00CB4483">
      <w:pPr>
        <w:jc w:val="both"/>
        <w:rPr>
          <w:rFonts w:ascii="Times New Roman" w:hAnsi="Times New Roman" w:cs="Times New Roman"/>
          <w:b/>
          <w:u w:val="single"/>
        </w:rPr>
      </w:pPr>
    </w:p>
    <w:p w14:paraId="1F3A4E82" w14:textId="77777777" w:rsidR="00CB036E" w:rsidRPr="006503CF" w:rsidRDefault="00CB036E" w:rsidP="00CB4483">
      <w:pPr>
        <w:jc w:val="both"/>
        <w:rPr>
          <w:rFonts w:ascii="Times New Roman" w:hAnsi="Times New Roman" w:cs="Times New Roman"/>
          <w:b/>
          <w:bCs/>
          <w:smallCaps/>
          <w:u w:val="single"/>
        </w:rPr>
      </w:pPr>
      <w:r w:rsidRPr="006503CF">
        <w:rPr>
          <w:rFonts w:ascii="Times New Roman" w:hAnsi="Times New Roman" w:cs="Times New Roman"/>
          <w:b/>
          <w:bCs/>
          <w:smallCaps/>
          <w:u w:val="single"/>
        </w:rPr>
        <w:t xml:space="preserve">Si vos spécimens sont associés </w:t>
      </w:r>
      <w:r w:rsidR="009B2B50">
        <w:rPr>
          <w:rFonts w:ascii="Times New Roman" w:hAnsi="Times New Roman" w:cs="Times New Roman"/>
          <w:b/>
          <w:bCs/>
          <w:smallCaps/>
          <w:u w:val="single"/>
        </w:rPr>
        <w:t>à</w:t>
      </w:r>
      <w:r w:rsidRPr="006503CF">
        <w:rPr>
          <w:rFonts w:ascii="Times New Roman" w:hAnsi="Times New Roman" w:cs="Times New Roman"/>
          <w:b/>
          <w:bCs/>
          <w:smallCaps/>
          <w:u w:val="single"/>
        </w:rPr>
        <w:t xml:space="preserve"> des échantillons</w:t>
      </w:r>
    </w:p>
    <w:p w14:paraId="1AE289CD" w14:textId="77777777" w:rsidR="00A11E0E" w:rsidRPr="006842E7" w:rsidRDefault="00A11E0E" w:rsidP="00CB4483">
      <w:pPr>
        <w:jc w:val="both"/>
        <w:rPr>
          <w:rFonts w:ascii="Times New Roman" w:hAnsi="Times New Roman" w:cs="Times New Roman"/>
        </w:rPr>
      </w:pPr>
    </w:p>
    <w:p w14:paraId="7FCD3644" w14:textId="77777777" w:rsidR="007D04D0" w:rsidRDefault="007D04D0" w:rsidP="00976C9B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842E7">
        <w:rPr>
          <w:rFonts w:ascii="Times New Roman" w:hAnsi="Times New Roman" w:cs="Times New Roman"/>
          <w:b/>
        </w:rPr>
        <w:t>Choisir le type d’échantillon</w:t>
      </w:r>
      <w:r w:rsidRPr="006842E7">
        <w:rPr>
          <w:rFonts w:ascii="Times New Roman" w:hAnsi="Times New Roman" w:cs="Times New Roman"/>
        </w:rPr>
        <w:t xml:space="preserve"> dans l</w:t>
      </w:r>
      <w:r w:rsidR="00121A1C" w:rsidRPr="006842E7">
        <w:rPr>
          <w:rFonts w:ascii="Times New Roman" w:hAnsi="Times New Roman" w:cs="Times New Roman"/>
        </w:rPr>
        <w:t>a liste disponible en Annexe II</w:t>
      </w:r>
      <w:r w:rsidRPr="006842E7">
        <w:rPr>
          <w:rFonts w:ascii="Times New Roman" w:hAnsi="Times New Roman" w:cs="Times New Roman"/>
        </w:rPr>
        <w:t xml:space="preserve">, un échantillon étant </w:t>
      </w:r>
      <w:r w:rsidR="00263AA6" w:rsidRPr="006842E7">
        <w:rPr>
          <w:rFonts w:ascii="Times New Roman" w:hAnsi="Times New Roman" w:cs="Times New Roman"/>
        </w:rPr>
        <w:t>une</w:t>
      </w:r>
      <w:r w:rsidRPr="006842E7">
        <w:rPr>
          <w:rFonts w:ascii="Times New Roman" w:hAnsi="Times New Roman" w:cs="Times New Roman"/>
        </w:rPr>
        <w:t xml:space="preserve"> partie d</w:t>
      </w:r>
      <w:r w:rsidR="00263AA6" w:rsidRPr="006842E7">
        <w:rPr>
          <w:rFonts w:ascii="Times New Roman" w:hAnsi="Times New Roman" w:cs="Times New Roman"/>
        </w:rPr>
        <w:t>e</w:t>
      </w:r>
      <w:r w:rsidRPr="006842E7">
        <w:rPr>
          <w:rFonts w:ascii="Times New Roman" w:hAnsi="Times New Roman" w:cs="Times New Roman"/>
        </w:rPr>
        <w:t xml:space="preserve"> spécimen n’étant pas gardé physiquement avec le spécimen monté co</w:t>
      </w:r>
      <w:r w:rsidR="009E4765" w:rsidRPr="006842E7">
        <w:rPr>
          <w:rFonts w:ascii="Times New Roman" w:hAnsi="Times New Roman" w:cs="Times New Roman"/>
        </w:rPr>
        <w:t>mme une fleure en alco</w:t>
      </w:r>
      <w:r w:rsidRPr="006842E7">
        <w:rPr>
          <w:rFonts w:ascii="Times New Roman" w:hAnsi="Times New Roman" w:cs="Times New Roman"/>
        </w:rPr>
        <w:t xml:space="preserve">ol, </w:t>
      </w:r>
      <w:r w:rsidR="009E4765" w:rsidRPr="006842E7">
        <w:rPr>
          <w:rFonts w:ascii="Times New Roman" w:hAnsi="Times New Roman" w:cs="Times New Roman"/>
        </w:rPr>
        <w:t>une photo, ou des feuilles séchées en silice.</w:t>
      </w:r>
    </w:p>
    <w:p w14:paraId="5C5E026B" w14:textId="77777777" w:rsidR="009E4765" w:rsidRPr="006842E7" w:rsidRDefault="009E4765" w:rsidP="00CB4483">
      <w:pPr>
        <w:jc w:val="both"/>
        <w:rPr>
          <w:rFonts w:ascii="Times New Roman" w:hAnsi="Times New Roman" w:cs="Times New Roman"/>
        </w:rPr>
      </w:pPr>
    </w:p>
    <w:p w14:paraId="1D8FB284" w14:textId="77777777" w:rsidR="009E4765" w:rsidRPr="006842E7" w:rsidRDefault="009E4765" w:rsidP="00A8587D">
      <w:pPr>
        <w:ind w:left="284"/>
        <w:jc w:val="both"/>
        <w:rPr>
          <w:rFonts w:ascii="Times New Roman" w:hAnsi="Times New Roman" w:cs="Times New Roman"/>
          <w:b/>
          <w:color w:val="943634" w:themeColor="accent2" w:themeShade="BF"/>
        </w:rPr>
      </w:pPr>
      <w:r w:rsidRPr="006842E7">
        <w:rPr>
          <w:rFonts w:ascii="Times New Roman" w:hAnsi="Times New Roman" w:cs="Times New Roman"/>
          <w:b/>
          <w:color w:val="943634" w:themeColor="accent2" w:themeShade="BF"/>
        </w:rPr>
        <w:t>Attention</w:t>
      </w:r>
      <w:r w:rsidR="005F48FD" w:rsidRPr="006842E7">
        <w:rPr>
          <w:rFonts w:ascii="Times New Roman" w:hAnsi="Times New Roman" w:cs="Times New Roman"/>
          <w:b/>
          <w:color w:val="943634" w:themeColor="accent2" w:themeShade="BF"/>
        </w:rPr>
        <w:t>!</w:t>
      </w:r>
    </w:p>
    <w:p w14:paraId="2CC03E28" w14:textId="77777777" w:rsidR="0009062E" w:rsidRPr="006842E7" w:rsidRDefault="00AC344E" w:rsidP="00A8587D">
      <w:pPr>
        <w:ind w:left="284"/>
        <w:jc w:val="both"/>
        <w:rPr>
          <w:rFonts w:ascii="Times New Roman" w:hAnsi="Times New Roman" w:cs="Times New Roman"/>
        </w:rPr>
      </w:pPr>
      <w:r w:rsidRPr="006842E7">
        <w:rPr>
          <w:rFonts w:ascii="Times New Roman" w:hAnsi="Times New Roman" w:cs="Times New Roman"/>
        </w:rPr>
        <w:t>Pour les échantillons en silice prélevés sur le terrain, considérer des échantillons constitués de plusieurs individus différents</w:t>
      </w:r>
      <w:r w:rsidR="003E306F" w:rsidRPr="006842E7">
        <w:rPr>
          <w:rFonts w:ascii="Times New Roman" w:hAnsi="Times New Roman" w:cs="Times New Roman"/>
        </w:rPr>
        <w:t xml:space="preserve">, ou ceux qui ne n’ont pas été prélevé sur </w:t>
      </w:r>
      <w:r w:rsidR="00B9427B" w:rsidRPr="006842E7">
        <w:rPr>
          <w:rFonts w:ascii="Times New Roman" w:hAnsi="Times New Roman" w:cs="Times New Roman"/>
        </w:rPr>
        <w:t xml:space="preserve">le même </w:t>
      </w:r>
      <w:r w:rsidR="003E306F" w:rsidRPr="006842E7">
        <w:rPr>
          <w:rFonts w:ascii="Times New Roman" w:hAnsi="Times New Roman" w:cs="Times New Roman"/>
        </w:rPr>
        <w:t>individu qui a donné</w:t>
      </w:r>
      <w:r w:rsidR="0009062E" w:rsidRPr="006842E7">
        <w:rPr>
          <w:rFonts w:ascii="Times New Roman" w:hAnsi="Times New Roman" w:cs="Times New Roman"/>
        </w:rPr>
        <w:t xml:space="preserve"> le spécimen</w:t>
      </w:r>
      <w:r w:rsidR="000107BE" w:rsidRPr="006842E7">
        <w:rPr>
          <w:rFonts w:ascii="Times New Roman" w:hAnsi="Times New Roman" w:cs="Times New Roman"/>
        </w:rPr>
        <w:t>,</w:t>
      </w:r>
      <w:r w:rsidR="0009062E" w:rsidRPr="006842E7">
        <w:rPr>
          <w:rFonts w:ascii="Times New Roman" w:hAnsi="Times New Roman" w:cs="Times New Roman"/>
        </w:rPr>
        <w:t xml:space="preserve"> </w:t>
      </w:r>
      <w:r w:rsidRPr="006842E7">
        <w:rPr>
          <w:rFonts w:ascii="Times New Roman" w:hAnsi="Times New Roman" w:cs="Times New Roman"/>
        </w:rPr>
        <w:t xml:space="preserve">comme </w:t>
      </w:r>
      <w:r w:rsidR="003E306F" w:rsidRPr="006842E7">
        <w:rPr>
          <w:rFonts w:ascii="Times New Roman" w:hAnsi="Times New Roman" w:cs="Times New Roman"/>
        </w:rPr>
        <w:t>faisant partie d’</w:t>
      </w:r>
      <w:r w:rsidRPr="006842E7">
        <w:rPr>
          <w:rFonts w:ascii="Times New Roman" w:hAnsi="Times New Roman" w:cs="Times New Roman"/>
        </w:rPr>
        <w:t>une population.</w:t>
      </w:r>
      <w:r w:rsidR="00B9427B" w:rsidRPr="006842E7">
        <w:rPr>
          <w:rFonts w:ascii="Times New Roman" w:hAnsi="Times New Roman" w:cs="Times New Roman"/>
        </w:rPr>
        <w:t xml:space="preserve"> </w:t>
      </w:r>
      <w:r w:rsidR="009B58B2" w:rsidRPr="006842E7">
        <w:rPr>
          <w:rFonts w:ascii="Times New Roman" w:hAnsi="Times New Roman" w:cs="Times New Roman"/>
        </w:rPr>
        <w:t>Ex.</w:t>
      </w:r>
      <w:r w:rsidR="00B9427B" w:rsidRPr="006842E7">
        <w:rPr>
          <w:rFonts w:ascii="Times New Roman" w:hAnsi="Times New Roman" w:cs="Times New Roman"/>
        </w:rPr>
        <w:t xml:space="preserve"> : </w:t>
      </w:r>
      <w:r w:rsidR="0009062E" w:rsidRPr="006842E7">
        <w:rPr>
          <w:rFonts w:ascii="Times New Roman" w:hAnsi="Times New Roman" w:cs="Times New Roman"/>
        </w:rPr>
        <w:t xml:space="preserve">fruits recueillis à proximité de </w:t>
      </w:r>
      <w:r w:rsidR="00B9427B" w:rsidRPr="006842E7">
        <w:rPr>
          <w:rFonts w:ascii="Times New Roman" w:hAnsi="Times New Roman" w:cs="Times New Roman"/>
        </w:rPr>
        <w:t>plusieurs</w:t>
      </w:r>
      <w:r w:rsidR="0009062E" w:rsidRPr="006842E7">
        <w:rPr>
          <w:rFonts w:ascii="Times New Roman" w:hAnsi="Times New Roman" w:cs="Times New Roman"/>
        </w:rPr>
        <w:t xml:space="preserve"> arbres </w:t>
      </w:r>
      <w:r w:rsidR="00B9427B" w:rsidRPr="006842E7">
        <w:rPr>
          <w:rFonts w:ascii="Times New Roman" w:hAnsi="Times New Roman" w:cs="Times New Roman"/>
        </w:rPr>
        <w:t>sans</w:t>
      </w:r>
      <w:r w:rsidR="0009062E" w:rsidRPr="006842E7">
        <w:rPr>
          <w:rFonts w:ascii="Times New Roman" w:hAnsi="Times New Roman" w:cs="Times New Roman"/>
        </w:rPr>
        <w:t xml:space="preserve"> savoir de quel arbre le fruit provient</w:t>
      </w:r>
      <w:r w:rsidR="0060757C" w:rsidRPr="006842E7">
        <w:rPr>
          <w:rFonts w:ascii="Times New Roman" w:hAnsi="Times New Roman" w:cs="Times New Roman"/>
        </w:rPr>
        <w:t xml:space="preserve"> exactement</w:t>
      </w:r>
      <w:r w:rsidR="0009062E" w:rsidRPr="006842E7">
        <w:rPr>
          <w:rFonts w:ascii="Times New Roman" w:hAnsi="Times New Roman" w:cs="Times New Roman"/>
        </w:rPr>
        <w:t>.</w:t>
      </w:r>
    </w:p>
    <w:p w14:paraId="1951A2F8" w14:textId="77777777" w:rsidR="00CE4C89" w:rsidRDefault="00CE4C89" w:rsidP="00CB4483">
      <w:pPr>
        <w:jc w:val="both"/>
        <w:rPr>
          <w:rFonts w:ascii="Times New Roman" w:hAnsi="Times New Roman" w:cs="Times New Roman"/>
        </w:rPr>
      </w:pPr>
    </w:p>
    <w:p w14:paraId="14E1B8A8" w14:textId="77777777" w:rsidR="00A10EE8" w:rsidRDefault="00A10EE8" w:rsidP="00CB4483">
      <w:pPr>
        <w:jc w:val="both"/>
        <w:rPr>
          <w:rFonts w:ascii="Times New Roman" w:hAnsi="Times New Roman" w:cs="Times New Roman"/>
          <w:b/>
          <w:bCs/>
          <w:smallCaps/>
          <w:u w:val="single"/>
        </w:rPr>
      </w:pPr>
    </w:p>
    <w:p w14:paraId="3275BD87" w14:textId="77777777" w:rsidR="00A10EE8" w:rsidRDefault="00A10EE8" w:rsidP="00CB4483">
      <w:pPr>
        <w:jc w:val="both"/>
        <w:rPr>
          <w:rFonts w:ascii="Times New Roman" w:hAnsi="Times New Roman" w:cs="Times New Roman"/>
          <w:b/>
          <w:bCs/>
          <w:smallCaps/>
          <w:u w:val="single"/>
        </w:rPr>
      </w:pPr>
    </w:p>
    <w:p w14:paraId="69F4BC3B" w14:textId="77777777" w:rsidR="00A10EE8" w:rsidRDefault="00A10EE8" w:rsidP="00CB4483">
      <w:pPr>
        <w:jc w:val="both"/>
        <w:rPr>
          <w:rFonts w:ascii="Times New Roman" w:hAnsi="Times New Roman" w:cs="Times New Roman"/>
          <w:b/>
          <w:bCs/>
          <w:smallCaps/>
          <w:u w:val="single"/>
        </w:rPr>
      </w:pPr>
    </w:p>
    <w:p w14:paraId="6CE61B9E" w14:textId="77777777" w:rsidR="00A10EE8" w:rsidRDefault="00A10EE8" w:rsidP="00CB4483">
      <w:pPr>
        <w:jc w:val="both"/>
        <w:rPr>
          <w:rFonts w:ascii="Times New Roman" w:hAnsi="Times New Roman" w:cs="Times New Roman"/>
          <w:b/>
          <w:bCs/>
          <w:smallCaps/>
          <w:u w:val="single"/>
        </w:rPr>
      </w:pPr>
    </w:p>
    <w:p w14:paraId="52BE63B9" w14:textId="77777777" w:rsidR="00A10EE8" w:rsidRDefault="00A10EE8" w:rsidP="00CB4483">
      <w:pPr>
        <w:jc w:val="both"/>
        <w:rPr>
          <w:rFonts w:ascii="Times New Roman" w:hAnsi="Times New Roman" w:cs="Times New Roman"/>
          <w:b/>
          <w:bCs/>
          <w:smallCaps/>
          <w:u w:val="single"/>
        </w:rPr>
      </w:pPr>
    </w:p>
    <w:p w14:paraId="6D049CA0" w14:textId="77777777" w:rsidR="00A10EE8" w:rsidRDefault="00A10EE8" w:rsidP="00CB4483">
      <w:pPr>
        <w:jc w:val="both"/>
        <w:rPr>
          <w:rFonts w:ascii="Times New Roman" w:hAnsi="Times New Roman" w:cs="Times New Roman"/>
          <w:b/>
          <w:bCs/>
          <w:smallCaps/>
          <w:u w:val="single"/>
        </w:rPr>
      </w:pPr>
    </w:p>
    <w:p w14:paraId="64F99FF5" w14:textId="77777777" w:rsidR="00A10EE8" w:rsidRDefault="00A10EE8" w:rsidP="00CB4483">
      <w:pPr>
        <w:jc w:val="both"/>
        <w:rPr>
          <w:rFonts w:ascii="Times New Roman" w:hAnsi="Times New Roman" w:cs="Times New Roman"/>
          <w:b/>
          <w:bCs/>
          <w:smallCaps/>
          <w:u w:val="single"/>
        </w:rPr>
      </w:pPr>
    </w:p>
    <w:p w14:paraId="577A6154" w14:textId="77777777" w:rsidR="00A10EE8" w:rsidRDefault="00A10EE8" w:rsidP="00CB4483">
      <w:pPr>
        <w:jc w:val="both"/>
        <w:rPr>
          <w:rFonts w:ascii="Times New Roman" w:hAnsi="Times New Roman" w:cs="Times New Roman"/>
          <w:b/>
          <w:bCs/>
          <w:smallCaps/>
          <w:u w:val="single"/>
        </w:rPr>
      </w:pPr>
    </w:p>
    <w:p w14:paraId="0CF4BFDE" w14:textId="77777777" w:rsidR="00A10EE8" w:rsidRDefault="00A10EE8" w:rsidP="00CB4483">
      <w:pPr>
        <w:jc w:val="both"/>
        <w:rPr>
          <w:rFonts w:ascii="Times New Roman" w:hAnsi="Times New Roman" w:cs="Times New Roman"/>
          <w:b/>
          <w:bCs/>
          <w:smallCaps/>
          <w:u w:val="single"/>
        </w:rPr>
      </w:pPr>
    </w:p>
    <w:p w14:paraId="24714DCA" w14:textId="77777777" w:rsidR="00A10EE8" w:rsidRDefault="00A10EE8" w:rsidP="00CB4483">
      <w:pPr>
        <w:jc w:val="both"/>
        <w:rPr>
          <w:rFonts w:ascii="Times New Roman" w:hAnsi="Times New Roman" w:cs="Times New Roman"/>
          <w:b/>
          <w:bCs/>
          <w:smallCaps/>
          <w:u w:val="single"/>
        </w:rPr>
      </w:pPr>
    </w:p>
    <w:p w14:paraId="29C20352" w14:textId="77777777" w:rsidR="00A10EE8" w:rsidRDefault="00A10EE8" w:rsidP="00CB4483">
      <w:pPr>
        <w:jc w:val="both"/>
        <w:rPr>
          <w:rFonts w:ascii="Times New Roman" w:hAnsi="Times New Roman" w:cs="Times New Roman"/>
          <w:b/>
          <w:bCs/>
          <w:smallCaps/>
          <w:u w:val="single"/>
        </w:rPr>
      </w:pPr>
    </w:p>
    <w:p w14:paraId="13061877" w14:textId="77777777" w:rsidR="00A10EE8" w:rsidRDefault="00A10EE8" w:rsidP="00CB4483">
      <w:pPr>
        <w:jc w:val="both"/>
        <w:rPr>
          <w:rFonts w:ascii="Times New Roman" w:hAnsi="Times New Roman" w:cs="Times New Roman"/>
          <w:b/>
          <w:bCs/>
          <w:smallCaps/>
          <w:u w:val="single"/>
        </w:rPr>
      </w:pPr>
    </w:p>
    <w:p w14:paraId="6BE53F21" w14:textId="77777777" w:rsidR="00A10EE8" w:rsidRDefault="00A10EE8" w:rsidP="00CB4483">
      <w:pPr>
        <w:jc w:val="both"/>
        <w:rPr>
          <w:rFonts w:ascii="Times New Roman" w:hAnsi="Times New Roman" w:cs="Times New Roman"/>
          <w:b/>
          <w:bCs/>
          <w:smallCaps/>
          <w:u w:val="single"/>
        </w:rPr>
      </w:pPr>
    </w:p>
    <w:p w14:paraId="54B3D424" w14:textId="77777777" w:rsidR="00A10EE8" w:rsidRDefault="00A10EE8" w:rsidP="00CB4483">
      <w:pPr>
        <w:jc w:val="both"/>
        <w:rPr>
          <w:rFonts w:ascii="Times New Roman" w:hAnsi="Times New Roman" w:cs="Times New Roman"/>
          <w:b/>
          <w:bCs/>
          <w:smallCaps/>
          <w:u w:val="single"/>
        </w:rPr>
      </w:pPr>
    </w:p>
    <w:p w14:paraId="11DE4C5C" w14:textId="77777777" w:rsidR="00A10EE8" w:rsidRDefault="00A10EE8" w:rsidP="00CB4483">
      <w:pPr>
        <w:jc w:val="both"/>
        <w:rPr>
          <w:rFonts w:ascii="Times New Roman" w:hAnsi="Times New Roman" w:cs="Times New Roman"/>
          <w:b/>
          <w:bCs/>
          <w:smallCaps/>
          <w:u w:val="single"/>
        </w:rPr>
      </w:pPr>
    </w:p>
    <w:p w14:paraId="182432C0" w14:textId="77777777" w:rsidR="00A10EE8" w:rsidRDefault="00A10EE8" w:rsidP="00CB4483">
      <w:pPr>
        <w:jc w:val="both"/>
        <w:rPr>
          <w:rFonts w:ascii="Times New Roman" w:hAnsi="Times New Roman" w:cs="Times New Roman"/>
          <w:b/>
          <w:bCs/>
          <w:smallCaps/>
          <w:u w:val="single"/>
        </w:rPr>
      </w:pPr>
    </w:p>
    <w:p w14:paraId="3FBBB49C" w14:textId="77777777" w:rsidR="00A10EE8" w:rsidRDefault="00A10EE8" w:rsidP="00CB4483">
      <w:pPr>
        <w:jc w:val="both"/>
        <w:rPr>
          <w:rFonts w:ascii="Times New Roman" w:hAnsi="Times New Roman" w:cs="Times New Roman"/>
          <w:b/>
          <w:bCs/>
          <w:smallCaps/>
          <w:u w:val="single"/>
        </w:rPr>
      </w:pPr>
    </w:p>
    <w:p w14:paraId="1F0C9BBE" w14:textId="77777777" w:rsidR="00A10EE8" w:rsidRDefault="00A10EE8" w:rsidP="00CB4483">
      <w:pPr>
        <w:jc w:val="both"/>
        <w:rPr>
          <w:rFonts w:ascii="Times New Roman" w:hAnsi="Times New Roman" w:cs="Times New Roman"/>
          <w:b/>
          <w:bCs/>
          <w:smallCaps/>
          <w:u w:val="single"/>
        </w:rPr>
      </w:pPr>
    </w:p>
    <w:p w14:paraId="41BF7E0C" w14:textId="77777777" w:rsidR="00A10EE8" w:rsidRDefault="00A10EE8" w:rsidP="00CB4483">
      <w:pPr>
        <w:jc w:val="both"/>
        <w:rPr>
          <w:rFonts w:ascii="Times New Roman" w:hAnsi="Times New Roman" w:cs="Times New Roman"/>
          <w:b/>
          <w:bCs/>
          <w:smallCaps/>
          <w:u w:val="single"/>
        </w:rPr>
      </w:pPr>
    </w:p>
    <w:p w14:paraId="6A536AC6" w14:textId="77777777" w:rsidR="00A10EE8" w:rsidRDefault="00A10EE8" w:rsidP="00CB4483">
      <w:pPr>
        <w:jc w:val="both"/>
        <w:rPr>
          <w:rFonts w:ascii="Times New Roman" w:hAnsi="Times New Roman" w:cs="Times New Roman"/>
          <w:b/>
          <w:bCs/>
          <w:smallCaps/>
          <w:u w:val="single"/>
        </w:rPr>
      </w:pPr>
    </w:p>
    <w:p w14:paraId="1D3414A9" w14:textId="77777777" w:rsidR="00A10EE8" w:rsidRDefault="00A10EE8" w:rsidP="00CB4483">
      <w:pPr>
        <w:jc w:val="both"/>
        <w:rPr>
          <w:rFonts w:ascii="Times New Roman" w:hAnsi="Times New Roman" w:cs="Times New Roman"/>
          <w:b/>
          <w:bCs/>
          <w:smallCaps/>
          <w:u w:val="single"/>
        </w:rPr>
      </w:pPr>
    </w:p>
    <w:p w14:paraId="72094BFE" w14:textId="77777777" w:rsidR="00A10EE8" w:rsidRDefault="00A10EE8" w:rsidP="00CB4483">
      <w:pPr>
        <w:jc w:val="both"/>
        <w:rPr>
          <w:rFonts w:ascii="Times New Roman" w:hAnsi="Times New Roman" w:cs="Times New Roman"/>
          <w:b/>
          <w:bCs/>
          <w:smallCaps/>
          <w:u w:val="single"/>
        </w:rPr>
      </w:pPr>
    </w:p>
    <w:p w14:paraId="69B53CBE" w14:textId="77777777" w:rsidR="00A10EE8" w:rsidRDefault="00A10EE8" w:rsidP="00CB4483">
      <w:pPr>
        <w:jc w:val="both"/>
        <w:rPr>
          <w:rFonts w:ascii="Times New Roman" w:hAnsi="Times New Roman" w:cs="Times New Roman"/>
          <w:b/>
          <w:bCs/>
          <w:smallCaps/>
          <w:u w:val="single"/>
        </w:rPr>
      </w:pPr>
    </w:p>
    <w:p w14:paraId="68E82D65" w14:textId="77777777" w:rsidR="00A10EE8" w:rsidRDefault="00A10EE8" w:rsidP="00CB4483">
      <w:pPr>
        <w:jc w:val="both"/>
        <w:rPr>
          <w:rFonts w:ascii="Times New Roman" w:hAnsi="Times New Roman" w:cs="Times New Roman"/>
          <w:b/>
          <w:bCs/>
          <w:smallCaps/>
          <w:u w:val="single"/>
        </w:rPr>
      </w:pPr>
    </w:p>
    <w:p w14:paraId="2E227CDF" w14:textId="77777777" w:rsidR="00A10EE8" w:rsidRDefault="00A10EE8" w:rsidP="00CB4483">
      <w:pPr>
        <w:jc w:val="both"/>
        <w:rPr>
          <w:rFonts w:ascii="Times New Roman" w:hAnsi="Times New Roman" w:cs="Times New Roman"/>
          <w:b/>
          <w:bCs/>
          <w:smallCaps/>
          <w:u w:val="single"/>
        </w:rPr>
      </w:pPr>
    </w:p>
    <w:p w14:paraId="7C1D302E" w14:textId="77777777" w:rsidR="00A10EE8" w:rsidRDefault="00A10EE8" w:rsidP="00CB4483">
      <w:pPr>
        <w:jc w:val="both"/>
        <w:rPr>
          <w:rFonts w:ascii="Times New Roman" w:hAnsi="Times New Roman" w:cs="Times New Roman"/>
          <w:b/>
          <w:bCs/>
          <w:smallCaps/>
          <w:u w:val="single"/>
        </w:rPr>
      </w:pPr>
    </w:p>
    <w:p w14:paraId="06CE4542" w14:textId="77777777" w:rsidR="00A10EE8" w:rsidRDefault="00A10EE8" w:rsidP="00CB4483">
      <w:pPr>
        <w:jc w:val="both"/>
        <w:rPr>
          <w:rFonts w:ascii="Times New Roman" w:hAnsi="Times New Roman" w:cs="Times New Roman"/>
          <w:b/>
          <w:bCs/>
          <w:smallCaps/>
          <w:u w:val="single"/>
        </w:rPr>
      </w:pPr>
    </w:p>
    <w:p w14:paraId="3243A1DC" w14:textId="77777777" w:rsidR="00A10EE8" w:rsidRDefault="00A10EE8" w:rsidP="00CB4483">
      <w:pPr>
        <w:jc w:val="both"/>
        <w:rPr>
          <w:rFonts w:ascii="Times New Roman" w:hAnsi="Times New Roman" w:cs="Times New Roman"/>
          <w:b/>
          <w:bCs/>
          <w:smallCaps/>
          <w:u w:val="single"/>
        </w:rPr>
      </w:pPr>
    </w:p>
    <w:p w14:paraId="67A54731" w14:textId="77777777" w:rsidR="00A10EE8" w:rsidRDefault="00A10EE8" w:rsidP="00CB4483">
      <w:pPr>
        <w:jc w:val="both"/>
        <w:rPr>
          <w:rFonts w:ascii="Times New Roman" w:hAnsi="Times New Roman" w:cs="Times New Roman"/>
          <w:b/>
          <w:bCs/>
          <w:smallCaps/>
          <w:u w:val="single"/>
        </w:rPr>
      </w:pPr>
    </w:p>
    <w:p w14:paraId="256518A1" w14:textId="77777777" w:rsidR="00A10EE8" w:rsidRDefault="00A10EE8" w:rsidP="00CB4483">
      <w:pPr>
        <w:jc w:val="both"/>
        <w:rPr>
          <w:rFonts w:ascii="Times New Roman" w:hAnsi="Times New Roman" w:cs="Times New Roman"/>
          <w:b/>
          <w:bCs/>
          <w:smallCaps/>
          <w:u w:val="single"/>
        </w:rPr>
      </w:pPr>
    </w:p>
    <w:p w14:paraId="0DEB6182" w14:textId="38BEBD5F" w:rsidR="00E60680" w:rsidRPr="006842E7" w:rsidRDefault="00121A1C" w:rsidP="00CB4483">
      <w:pPr>
        <w:jc w:val="both"/>
        <w:rPr>
          <w:rFonts w:ascii="Times New Roman" w:hAnsi="Times New Roman" w:cs="Times New Roman"/>
          <w:b/>
          <w:smallCaps/>
        </w:rPr>
      </w:pPr>
      <w:r w:rsidRPr="006842E7">
        <w:rPr>
          <w:rFonts w:ascii="Times New Roman" w:hAnsi="Times New Roman" w:cs="Times New Roman"/>
          <w:b/>
        </w:rPr>
        <w:t>ANNEXE II</w:t>
      </w:r>
      <w:r w:rsidR="00380F8D" w:rsidRPr="006842E7">
        <w:rPr>
          <w:rFonts w:ascii="Times New Roman" w:hAnsi="Times New Roman" w:cs="Times New Roman"/>
          <w:b/>
        </w:rPr>
        <w:t xml:space="preserve"> : </w:t>
      </w:r>
      <w:r w:rsidR="00380F8D" w:rsidRPr="006842E7">
        <w:rPr>
          <w:rFonts w:ascii="Times New Roman" w:hAnsi="Times New Roman" w:cs="Times New Roman"/>
          <w:b/>
          <w:smallCaps/>
        </w:rPr>
        <w:t>Listes de valeur</w:t>
      </w:r>
      <w:r w:rsidR="001700B8" w:rsidRPr="006842E7">
        <w:rPr>
          <w:rFonts w:ascii="Times New Roman" w:hAnsi="Times New Roman" w:cs="Times New Roman"/>
          <w:b/>
          <w:smallCaps/>
        </w:rPr>
        <w:t>s</w:t>
      </w:r>
    </w:p>
    <w:p w14:paraId="1A088242" w14:textId="77777777" w:rsidR="00E60680" w:rsidRPr="006842E7" w:rsidRDefault="00E60680" w:rsidP="00CB4483">
      <w:pPr>
        <w:jc w:val="both"/>
        <w:rPr>
          <w:rFonts w:ascii="Times New Roman" w:hAnsi="Times New Roman" w:cs="Times New Roman"/>
          <w:b/>
          <w:smallCaps/>
        </w:rPr>
      </w:pPr>
    </w:p>
    <w:p w14:paraId="5379E322" w14:textId="77777777" w:rsidR="001700B8" w:rsidRPr="006842E7" w:rsidRDefault="001700B8" w:rsidP="00CB4483">
      <w:pPr>
        <w:jc w:val="both"/>
        <w:rPr>
          <w:rFonts w:ascii="Times New Roman" w:hAnsi="Times New Roman" w:cs="Times New Roman"/>
          <w:b/>
          <w:smallCaps/>
        </w:rPr>
      </w:pPr>
    </w:p>
    <w:p w14:paraId="060B824C" w14:textId="77777777" w:rsidR="00202AD3" w:rsidRPr="006842E7" w:rsidRDefault="00202AD3" w:rsidP="00CB4483">
      <w:pPr>
        <w:jc w:val="both"/>
        <w:rPr>
          <w:rFonts w:ascii="Times New Roman" w:hAnsi="Times New Roman" w:cs="Times New Roman"/>
          <w:b/>
          <w:u w:val="single"/>
        </w:rPr>
        <w:sectPr w:rsidR="00202AD3" w:rsidRPr="006842E7">
          <w:footerReference w:type="even" r:id="rId10"/>
          <w:footerReference w:type="default" r:id="rId11"/>
          <w:type w:val="continuous"/>
          <w:pgSz w:w="12240" w:h="15840"/>
          <w:pgMar w:top="1417" w:right="1417" w:bottom="1417" w:left="1843" w:header="708" w:footer="708" w:gutter="0"/>
          <w:cols w:space="708"/>
          <w:docGrid w:linePitch="360"/>
        </w:sectPr>
      </w:pPr>
    </w:p>
    <w:p w14:paraId="02924327" w14:textId="77777777" w:rsidR="00E37D90" w:rsidRPr="006842E7" w:rsidRDefault="00032AB2" w:rsidP="00CB448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À MT</w:t>
      </w:r>
    </w:p>
    <w:p w14:paraId="4026E2B8" w14:textId="77777777" w:rsidR="00E37D90" w:rsidRPr="006842E7" w:rsidRDefault="00E37D90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specimen at MT</w:t>
      </w:r>
    </w:p>
    <w:p w14:paraId="2ED4857D" w14:textId="77777777" w:rsidR="00E37D90" w:rsidRPr="006842E7" w:rsidRDefault="00E37D90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specimen elsewhere</w:t>
      </w:r>
    </w:p>
    <w:p w14:paraId="2A11D252" w14:textId="77777777" w:rsidR="00E37D90" w:rsidRPr="006842E7" w:rsidRDefault="00E37D90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specimen sent</w:t>
      </w:r>
    </w:p>
    <w:p w14:paraId="08BE5954" w14:textId="77777777" w:rsidR="00E37D90" w:rsidRPr="006842E7" w:rsidRDefault="00E37D90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specimen unassigned</w:t>
      </w:r>
    </w:p>
    <w:p w14:paraId="09758E36" w14:textId="77777777" w:rsidR="00E37D90" w:rsidRPr="006842E7" w:rsidRDefault="00E37D90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no voucher</w:t>
      </w:r>
    </w:p>
    <w:p w14:paraId="7DDD64E9" w14:textId="77777777" w:rsidR="00E37D90" w:rsidRPr="006842E7" w:rsidRDefault="00E37D90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unknown</w:t>
      </w:r>
    </w:p>
    <w:p w14:paraId="317540CC" w14:textId="77777777" w:rsidR="0081211B" w:rsidRPr="006842E7" w:rsidRDefault="0081211B" w:rsidP="00CB4483">
      <w:pPr>
        <w:jc w:val="both"/>
        <w:rPr>
          <w:rFonts w:ascii="Times New Roman" w:hAnsi="Times New Roman" w:cs="Times New Roman"/>
          <w:b/>
          <w:u w:val="single"/>
        </w:rPr>
      </w:pPr>
    </w:p>
    <w:p w14:paraId="7A439937" w14:textId="77777777" w:rsidR="00380F8D" w:rsidRPr="006842E7" w:rsidRDefault="00032AB2" w:rsidP="00CB448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Continent</w:t>
      </w:r>
    </w:p>
    <w:p w14:paraId="0E59BB49" w14:textId="77777777" w:rsidR="00380F8D" w:rsidRPr="006842E7" w:rsidRDefault="00380F8D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North America</w:t>
      </w:r>
    </w:p>
    <w:p w14:paraId="23728D01" w14:textId="77777777" w:rsidR="00380F8D" w:rsidRPr="006842E7" w:rsidRDefault="00380F8D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South America</w:t>
      </w:r>
    </w:p>
    <w:p w14:paraId="7C981CA7" w14:textId="77777777" w:rsidR="00380F8D" w:rsidRPr="006842E7" w:rsidRDefault="00380F8D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Europe</w:t>
      </w:r>
    </w:p>
    <w:p w14:paraId="729022D5" w14:textId="77777777" w:rsidR="00380F8D" w:rsidRPr="006842E7" w:rsidRDefault="00380F8D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Africa</w:t>
      </w:r>
    </w:p>
    <w:p w14:paraId="1E954270" w14:textId="77777777" w:rsidR="00380F8D" w:rsidRPr="006842E7" w:rsidRDefault="00380F8D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Asia</w:t>
      </w:r>
    </w:p>
    <w:p w14:paraId="5F227C4E" w14:textId="77777777" w:rsidR="00380F8D" w:rsidRPr="006842E7" w:rsidRDefault="00380F8D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 xml:space="preserve">Oceania </w:t>
      </w:r>
    </w:p>
    <w:p w14:paraId="4907B053" w14:textId="77777777" w:rsidR="0081211B" w:rsidRPr="006842E7" w:rsidRDefault="0081211B" w:rsidP="00CB4483">
      <w:pPr>
        <w:jc w:val="both"/>
        <w:rPr>
          <w:rFonts w:ascii="Times New Roman" w:hAnsi="Times New Roman" w:cs="Times New Roman"/>
          <w:b/>
          <w:u w:val="single"/>
        </w:rPr>
      </w:pPr>
    </w:p>
    <w:p w14:paraId="470440E2" w14:textId="77777777" w:rsidR="00380F8D" w:rsidRPr="006842E7" w:rsidRDefault="00032AB2" w:rsidP="00CB448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Qualificateur</w:t>
      </w:r>
    </w:p>
    <w:p w14:paraId="093A0B0D" w14:textId="77777777" w:rsidR="00380F8D" w:rsidRPr="006842E7" w:rsidRDefault="00380F8D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?</w:t>
      </w:r>
    </w:p>
    <w:p w14:paraId="12C6A93F" w14:textId="77777777" w:rsidR="00380F8D" w:rsidRPr="006842E7" w:rsidRDefault="00380F8D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cf.</w:t>
      </w:r>
    </w:p>
    <w:p w14:paraId="6A57A037" w14:textId="77777777" w:rsidR="00380F8D" w:rsidRPr="006842E7" w:rsidRDefault="00380F8D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check</w:t>
      </w:r>
    </w:p>
    <w:p w14:paraId="3EAA3F03" w14:textId="77777777" w:rsidR="00380F8D" w:rsidRPr="006842E7" w:rsidRDefault="00380F8D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determined by</w:t>
      </w:r>
    </w:p>
    <w:p w14:paraId="2440388C" w14:textId="77777777" w:rsidR="00380F8D" w:rsidRPr="006842E7" w:rsidRDefault="00380F8D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extreme form</w:t>
      </w:r>
    </w:p>
    <w:p w14:paraId="4EC62042" w14:textId="77777777" w:rsidR="00380F8D" w:rsidRPr="006842E7" w:rsidRDefault="00380F8D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family</w:t>
      </w:r>
    </w:p>
    <w:p w14:paraId="21D0762B" w14:textId="77777777" w:rsidR="00380F8D" w:rsidRPr="006842E7" w:rsidRDefault="00380F8D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form incomplete</w:t>
      </w:r>
    </w:p>
    <w:p w14:paraId="55522291" w14:textId="77777777" w:rsidR="00380F8D" w:rsidRPr="006842E7" w:rsidRDefault="00380F8D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forme intermédiaire</w:t>
      </w:r>
    </w:p>
    <w:p w14:paraId="4B04F170" w14:textId="77777777" w:rsidR="00380F8D" w:rsidRPr="006842E7" w:rsidRDefault="00380F8D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genus incomplete</w:t>
      </w:r>
    </w:p>
    <w:p w14:paraId="17AF2A96" w14:textId="77777777" w:rsidR="00380F8D" w:rsidRPr="006842E7" w:rsidRDefault="00380F8D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group</w:t>
      </w:r>
    </w:p>
    <w:p w14:paraId="36016840" w14:textId="77777777" w:rsidR="00380F8D" w:rsidRDefault="00380F8D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hybrid?</w:t>
      </w:r>
    </w:p>
    <w:p w14:paraId="0BD3C9E6" w14:textId="201AC271" w:rsidR="003D6413" w:rsidRPr="006842E7" w:rsidRDefault="003D6413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indet.</w:t>
      </w:r>
    </w:p>
    <w:p w14:paraId="6F093C15" w14:textId="77777777" w:rsidR="00380F8D" w:rsidRPr="006842E7" w:rsidRDefault="00380F8D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infrageneric</w:t>
      </w:r>
    </w:p>
    <w:p w14:paraId="5052F3DB" w14:textId="77777777" w:rsidR="00380F8D" w:rsidRPr="006842E7" w:rsidRDefault="00380F8D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nothomorph</w:t>
      </w:r>
    </w:p>
    <w:p w14:paraId="1961E6B6" w14:textId="77777777" w:rsidR="00380F8D" w:rsidRPr="006842E7" w:rsidRDefault="00380F8D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vernacular name</w:t>
      </w:r>
    </w:p>
    <w:p w14:paraId="5BDC98E6" w14:textId="77777777" w:rsidR="00380F8D" w:rsidRPr="006842E7" w:rsidRDefault="00380F8D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nov</w:t>
      </w:r>
    </w:p>
    <w:p w14:paraId="38E2A604" w14:textId="77777777" w:rsidR="00380F8D" w:rsidRPr="006842E7" w:rsidRDefault="00380F8D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or</w:t>
      </w:r>
    </w:p>
    <w:p w14:paraId="6A07C7F5" w14:textId="77777777" w:rsidR="00380F8D" w:rsidRPr="006842E7" w:rsidRDefault="00380F8D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sensu lato</w:t>
      </w:r>
    </w:p>
    <w:p w14:paraId="478F0068" w14:textId="77777777" w:rsidR="00380F8D" w:rsidRPr="006842E7" w:rsidRDefault="00380F8D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sensu stricto</w:t>
      </w:r>
    </w:p>
    <w:p w14:paraId="540F8007" w14:textId="77777777" w:rsidR="00380F8D" w:rsidRPr="006842E7" w:rsidRDefault="00380F8D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several species</w:t>
      </w:r>
    </w:p>
    <w:p w14:paraId="71AF7C1C" w14:textId="77777777" w:rsidR="00380F8D" w:rsidRPr="006842E7" w:rsidRDefault="00380F8D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several specimens</w:t>
      </w:r>
    </w:p>
    <w:p w14:paraId="743929C4" w14:textId="77777777" w:rsidR="00380F8D" w:rsidRPr="006842E7" w:rsidRDefault="00380F8D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species incomplete</w:t>
      </w:r>
    </w:p>
    <w:p w14:paraId="50043E1C" w14:textId="77777777" w:rsidR="00380F8D" w:rsidRPr="006842E7" w:rsidRDefault="00380F8D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subspecies incomplete</w:t>
      </w:r>
    </w:p>
    <w:p w14:paraId="4DCFA664" w14:textId="77777777" w:rsidR="00380F8D" w:rsidRPr="006842E7" w:rsidRDefault="00380F8D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type</w:t>
      </w:r>
    </w:p>
    <w:p w14:paraId="322F2B96" w14:textId="77777777" w:rsidR="0081211B" w:rsidRPr="006842E7" w:rsidRDefault="00380F8D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variety incomplete</w:t>
      </w:r>
    </w:p>
    <w:p w14:paraId="56A7EA7D" w14:textId="77777777" w:rsidR="001700B8" w:rsidRPr="006842E7" w:rsidRDefault="001700B8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14:paraId="02DBA4D1" w14:textId="77777777" w:rsidR="00032AB2" w:rsidRDefault="00032AB2" w:rsidP="00032AB2">
      <w:pPr>
        <w:rPr>
          <w:rFonts w:ascii="Times New Roman" w:hAnsi="Times New Roman" w:cs="Times New Roman"/>
          <w:b/>
          <w:u w:val="single"/>
        </w:rPr>
      </w:pPr>
      <w:r w:rsidRPr="00032AB2">
        <w:rPr>
          <w:rFonts w:ascii="Times New Roman" w:hAnsi="Times New Roman" w:cs="Times New Roman"/>
          <w:b/>
          <w:u w:val="single"/>
        </w:rPr>
        <w:t>Système géodésique des coordo</w:t>
      </w:r>
      <w:r w:rsidR="009D16F9">
        <w:rPr>
          <w:rFonts w:ascii="Times New Roman" w:hAnsi="Times New Roman" w:cs="Times New Roman"/>
          <w:b/>
          <w:u w:val="single"/>
        </w:rPr>
        <w:t>n</w:t>
      </w:r>
      <w:r w:rsidRPr="00032AB2">
        <w:rPr>
          <w:rFonts w:ascii="Times New Roman" w:hAnsi="Times New Roman" w:cs="Times New Roman"/>
          <w:b/>
          <w:u w:val="single"/>
        </w:rPr>
        <w:t>nées</w:t>
      </w:r>
    </w:p>
    <w:p w14:paraId="3F4E8C84" w14:textId="77777777" w:rsidR="001700B8" w:rsidRPr="006842E7" w:rsidRDefault="001700B8" w:rsidP="00032AB2">
      <w:pPr>
        <w:ind w:left="708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NAD27</w:t>
      </w:r>
    </w:p>
    <w:p w14:paraId="43716C56" w14:textId="77777777" w:rsidR="001700B8" w:rsidRPr="006842E7" w:rsidRDefault="001700B8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NAD83</w:t>
      </w:r>
    </w:p>
    <w:p w14:paraId="7155FB8D" w14:textId="77777777" w:rsidR="00572B0C" w:rsidRPr="006842E7" w:rsidRDefault="001700B8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 xml:space="preserve">WGS84 </w:t>
      </w:r>
    </w:p>
    <w:p w14:paraId="0AA04809" w14:textId="77777777" w:rsidR="001700B8" w:rsidRPr="006842E7" w:rsidRDefault="001700B8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14:paraId="41F845D4" w14:textId="77777777" w:rsidR="00C17C6B" w:rsidRPr="006842E7" w:rsidRDefault="00C17C6B" w:rsidP="00CB4483">
      <w:pPr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6C9BB792" w14:textId="77777777" w:rsidR="008E526D" w:rsidRPr="006842E7" w:rsidRDefault="00032AB2" w:rsidP="00CB448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Phénologie</w:t>
      </w:r>
    </w:p>
    <w:p w14:paraId="2CDE48E9" w14:textId="77777777" w:rsidR="00F75E55" w:rsidRPr="006842E7" w:rsidRDefault="00F75E55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plantule</w:t>
      </w:r>
    </w:p>
    <w:p w14:paraId="669FE9A2" w14:textId="77777777" w:rsidR="00F75E55" w:rsidRPr="006842E7" w:rsidRDefault="00F75E55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végétatif</w:t>
      </w:r>
    </w:p>
    <w:p w14:paraId="1FD2E7A3" w14:textId="77777777" w:rsidR="00F75E55" w:rsidRPr="006842E7" w:rsidRDefault="00F75E55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inflorescence</w:t>
      </w:r>
    </w:p>
    <w:p w14:paraId="790D0E63" w14:textId="77777777" w:rsidR="00F75E55" w:rsidRPr="006842E7" w:rsidRDefault="00F75E55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bouton floral/sores</w:t>
      </w:r>
    </w:p>
    <w:p w14:paraId="04EDD252" w14:textId="77777777" w:rsidR="00F75E55" w:rsidRPr="006842E7" w:rsidRDefault="00F75E55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anthèse/sporange</w:t>
      </w:r>
    </w:p>
    <w:p w14:paraId="32AA4C10" w14:textId="77777777" w:rsidR="00F75E55" w:rsidRPr="006842E7" w:rsidRDefault="00F75E55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pleine floraison/sporulation</w:t>
      </w:r>
    </w:p>
    <w:p w14:paraId="4A34C519" w14:textId="77777777" w:rsidR="00F75E55" w:rsidRPr="006842E7" w:rsidRDefault="00F75E55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fleur à fruit</w:t>
      </w:r>
    </w:p>
    <w:p w14:paraId="657A2E44" w14:textId="77777777" w:rsidR="00F75E55" w:rsidRPr="006842E7" w:rsidRDefault="00F75E55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pleine fructification</w:t>
      </w:r>
    </w:p>
    <w:p w14:paraId="1B4DCCE8" w14:textId="77777777" w:rsidR="00380F8D" w:rsidRPr="006842E7" w:rsidRDefault="00F75E55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après fructification</w:t>
      </w:r>
    </w:p>
    <w:p w14:paraId="12BAB0D5" w14:textId="77777777" w:rsidR="00B74D33" w:rsidRPr="006842E7" w:rsidRDefault="00B74D33" w:rsidP="00CB4483">
      <w:pPr>
        <w:jc w:val="both"/>
        <w:rPr>
          <w:rFonts w:ascii="Times New Roman" w:hAnsi="Times New Roman" w:cs="Times New Roman"/>
          <w:b/>
          <w:u w:val="single"/>
        </w:rPr>
      </w:pPr>
    </w:p>
    <w:p w14:paraId="1F1E98F9" w14:textId="77777777" w:rsidR="00B74D33" w:rsidRPr="006842E7" w:rsidRDefault="00032AB2" w:rsidP="00CB448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d’échantillon</w:t>
      </w:r>
    </w:p>
    <w:p w14:paraId="57D13D10" w14:textId="77777777" w:rsidR="00B74D33" w:rsidRPr="006842E7" w:rsidRDefault="00076173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842E7">
        <w:rPr>
          <w:rFonts w:ascii="Times New Roman" w:hAnsi="Times New Roman" w:cs="Times New Roman"/>
          <w:sz w:val="22"/>
          <w:szCs w:val="22"/>
        </w:rPr>
        <w:t>silica gel -</w:t>
      </w:r>
      <w:r w:rsidR="00B74D33" w:rsidRPr="006842E7">
        <w:rPr>
          <w:rFonts w:ascii="Times New Roman" w:hAnsi="Times New Roman" w:cs="Times New Roman"/>
          <w:sz w:val="22"/>
          <w:szCs w:val="22"/>
        </w:rPr>
        <w:t xml:space="preserve"> field</w:t>
      </w:r>
    </w:p>
    <w:p w14:paraId="11206941" w14:textId="77777777" w:rsidR="00B74D33" w:rsidRPr="006842E7" w:rsidRDefault="00B74D33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silica gel - herbarium</w:t>
      </w:r>
    </w:p>
    <w:p w14:paraId="23729F4F" w14:textId="77777777" w:rsidR="00B74D33" w:rsidRPr="006842E7" w:rsidRDefault="00B74D33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alcohol</w:t>
      </w:r>
    </w:p>
    <w:p w14:paraId="7F56521E" w14:textId="77777777" w:rsidR="00B74D33" w:rsidRPr="006842E7" w:rsidRDefault="00B74D33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cone</w:t>
      </w:r>
    </w:p>
    <w:p w14:paraId="2D99407C" w14:textId="77777777" w:rsidR="00B74D33" w:rsidRPr="006842E7" w:rsidRDefault="00B74D33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seed</w:t>
      </w:r>
    </w:p>
    <w:p w14:paraId="6B4BAAFD" w14:textId="77777777" w:rsidR="00B74D33" w:rsidRPr="006842E7" w:rsidRDefault="00B74D33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fruit</w:t>
      </w:r>
    </w:p>
    <w:p w14:paraId="50EB92DC" w14:textId="77777777" w:rsidR="00B74D33" w:rsidRPr="006842E7" w:rsidRDefault="00B74D33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illustration</w:t>
      </w:r>
    </w:p>
    <w:p w14:paraId="786DF1F0" w14:textId="77777777" w:rsidR="00B74D33" w:rsidRPr="006842E7" w:rsidRDefault="00B74D33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photo</w:t>
      </w:r>
    </w:p>
    <w:p w14:paraId="2CE7733C" w14:textId="77777777" w:rsidR="00B74D33" w:rsidRPr="006842E7" w:rsidRDefault="00B74D33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xerox</w:t>
      </w:r>
    </w:p>
    <w:p w14:paraId="463C7FC4" w14:textId="77777777" w:rsidR="00572B0C" w:rsidRPr="006842E7" w:rsidRDefault="00572B0C" w:rsidP="00CB4483">
      <w:pPr>
        <w:jc w:val="both"/>
        <w:rPr>
          <w:rFonts w:ascii="Times New Roman" w:hAnsi="Times New Roman" w:cs="Times New Roman"/>
          <w:b/>
          <w:u w:val="single"/>
        </w:rPr>
      </w:pPr>
    </w:p>
    <w:p w14:paraId="19FE5A2C" w14:textId="77777777" w:rsidR="00572B0C" w:rsidRPr="006842E7" w:rsidRDefault="00032AB2" w:rsidP="00CB448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Source des </w:t>
      </w:r>
      <w:r w:rsidR="00F4346A">
        <w:rPr>
          <w:rFonts w:ascii="Times New Roman" w:hAnsi="Times New Roman" w:cs="Times New Roman"/>
          <w:b/>
          <w:u w:val="single"/>
        </w:rPr>
        <w:t>coordonnées</w:t>
      </w:r>
    </w:p>
    <w:p w14:paraId="4DD606E7" w14:textId="77777777" w:rsidR="00572B0C" w:rsidRPr="006842E7" w:rsidRDefault="00572B0C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GPS</w:t>
      </w:r>
    </w:p>
    <w:p w14:paraId="26D3993F" w14:textId="77777777" w:rsidR="00572B0C" w:rsidRPr="006842E7" w:rsidRDefault="00572B0C" w:rsidP="00CB4483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label</w:t>
      </w:r>
    </w:p>
    <w:p w14:paraId="1EAACAC0" w14:textId="77777777" w:rsidR="00572B0C" w:rsidRPr="006842E7" w:rsidRDefault="00572B0C" w:rsidP="00A10EE8">
      <w:pPr>
        <w:ind w:left="708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topographic map</w:t>
      </w:r>
    </w:p>
    <w:p w14:paraId="1930D875" w14:textId="77777777" w:rsidR="00572B0C" w:rsidRPr="006842E7" w:rsidRDefault="00572B0C" w:rsidP="00A10EE8">
      <w:pPr>
        <w:ind w:left="708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Répertoire géographique du Québec</w:t>
      </w:r>
    </w:p>
    <w:p w14:paraId="01ECB688" w14:textId="77777777" w:rsidR="00572B0C" w:rsidRPr="006842E7" w:rsidRDefault="00572B0C" w:rsidP="00A10EE8">
      <w:pPr>
        <w:ind w:left="708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Répertoire toponymique du Québec</w:t>
      </w:r>
    </w:p>
    <w:p w14:paraId="71233175" w14:textId="77777777" w:rsidR="00572B0C" w:rsidRPr="006842E7" w:rsidRDefault="00572B0C" w:rsidP="00A10EE8">
      <w:pPr>
        <w:ind w:left="708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National Topographic System (Canada) - 1:50 000</w:t>
      </w:r>
    </w:p>
    <w:p w14:paraId="6E2D3C3B" w14:textId="77777777" w:rsidR="00572B0C" w:rsidRPr="006842E7" w:rsidRDefault="00572B0C" w:rsidP="00A10EE8">
      <w:pPr>
        <w:ind w:left="708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National Topographic System (Canada) - 1:250 000</w:t>
      </w:r>
    </w:p>
    <w:p w14:paraId="586C9566" w14:textId="77777777" w:rsidR="00572B0C" w:rsidRPr="006842E7" w:rsidRDefault="00572B0C" w:rsidP="00A10EE8">
      <w:pPr>
        <w:ind w:left="708"/>
        <w:rPr>
          <w:rFonts w:ascii="Times New Roman" w:hAnsi="Times New Roman" w:cs="Times New Roman"/>
          <w:sz w:val="22"/>
          <w:szCs w:val="22"/>
        </w:rPr>
      </w:pPr>
      <w:r w:rsidRPr="006842E7">
        <w:rPr>
          <w:rFonts w:ascii="Times New Roman" w:hAnsi="Times New Roman" w:cs="Times New Roman"/>
          <w:sz w:val="22"/>
          <w:szCs w:val="22"/>
        </w:rPr>
        <w:t>Gazetteer</w:t>
      </w:r>
    </w:p>
    <w:p w14:paraId="654DA77F" w14:textId="5D1E972B" w:rsidR="00202AD3" w:rsidRPr="00A10EE8" w:rsidRDefault="00137E0C" w:rsidP="00A10EE8">
      <w:pPr>
        <w:ind w:left="708"/>
        <w:rPr>
          <w:rFonts w:ascii="Times New Roman" w:hAnsi="Times New Roman" w:cs="Times New Roman"/>
          <w:sz w:val="22"/>
          <w:szCs w:val="22"/>
        </w:rPr>
        <w:sectPr w:rsidR="00202AD3" w:rsidRPr="00A10EE8">
          <w:type w:val="continuous"/>
          <w:pgSz w:w="12240" w:h="15840"/>
          <w:pgMar w:top="1417" w:right="1417" w:bottom="1417" w:left="1843" w:header="708" w:footer="708" w:gutter="0"/>
          <w:cols w:num="2" w:space="708"/>
          <w:docGrid w:linePitch="360"/>
        </w:sectPr>
      </w:pPr>
      <w:r w:rsidRPr="006842E7">
        <w:rPr>
          <w:rFonts w:ascii="Times New Roman" w:hAnsi="Times New Roman" w:cs="Times New Roman"/>
          <w:sz w:val="22"/>
          <w:szCs w:val="22"/>
        </w:rPr>
        <w:t xml:space="preserve">Gazetteer of </w:t>
      </w:r>
      <w:r w:rsidR="00F31AE6" w:rsidRPr="006842E7">
        <w:rPr>
          <w:rFonts w:ascii="Times New Roman" w:hAnsi="Times New Roman" w:cs="Times New Roman"/>
          <w:sz w:val="22"/>
          <w:szCs w:val="22"/>
        </w:rPr>
        <w:t>Canada</w:t>
      </w:r>
    </w:p>
    <w:p w14:paraId="7617D63D" w14:textId="326EADFC" w:rsidR="00775C33" w:rsidRPr="006842E7" w:rsidRDefault="00775C33" w:rsidP="00CB4483">
      <w:pPr>
        <w:jc w:val="both"/>
        <w:rPr>
          <w:rFonts w:ascii="Times New Roman" w:hAnsi="Times New Roman" w:cs="Times New Roman"/>
        </w:rPr>
      </w:pPr>
    </w:p>
    <w:sectPr w:rsidR="00775C33" w:rsidRPr="006842E7" w:rsidSect="00380F8D">
      <w:type w:val="continuous"/>
      <w:pgSz w:w="12240" w:h="15840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07E7A" w14:textId="77777777" w:rsidR="00A10EE8" w:rsidRDefault="00A10EE8" w:rsidP="00133593">
      <w:r>
        <w:separator/>
      </w:r>
    </w:p>
  </w:endnote>
  <w:endnote w:type="continuationSeparator" w:id="0">
    <w:p w14:paraId="48E308D7" w14:textId="77777777" w:rsidR="00A10EE8" w:rsidRDefault="00A10EE8" w:rsidP="0013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86A82" w14:textId="77777777" w:rsidR="00A10EE8" w:rsidRDefault="00A10EE8" w:rsidP="002B11C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EB0AC4" w14:textId="77777777" w:rsidR="00A10EE8" w:rsidRDefault="00A10EE8" w:rsidP="0013359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A3EA6" w14:textId="77777777" w:rsidR="00A10EE8" w:rsidRDefault="00A10EE8" w:rsidP="002B11C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B590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1C24CBC" w14:textId="77777777" w:rsidR="00A10EE8" w:rsidRDefault="00A10EE8" w:rsidP="0013359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880E5" w14:textId="77777777" w:rsidR="00A10EE8" w:rsidRDefault="00A10EE8" w:rsidP="00133593">
      <w:r>
        <w:separator/>
      </w:r>
    </w:p>
  </w:footnote>
  <w:footnote w:type="continuationSeparator" w:id="0">
    <w:p w14:paraId="598FB082" w14:textId="77777777" w:rsidR="00A10EE8" w:rsidRDefault="00A10EE8" w:rsidP="00133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8DC"/>
    <w:multiLevelType w:val="hybridMultilevel"/>
    <w:tmpl w:val="85160CA6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11440EB1"/>
    <w:multiLevelType w:val="hybridMultilevel"/>
    <w:tmpl w:val="D1E24D36"/>
    <w:lvl w:ilvl="0" w:tplc="582869CE">
      <w:start w:val="1"/>
      <w:numFmt w:val="decimal"/>
      <w:lvlText w:val="4.%1."/>
      <w:lvlJc w:val="left"/>
      <w:pPr>
        <w:tabs>
          <w:tab w:val="num" w:pos="227"/>
        </w:tabs>
        <w:ind w:left="227" w:hanging="227"/>
      </w:pPr>
      <w:rPr>
        <w:rFonts w:hint="default"/>
        <w:b/>
        <w:bCs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74ECB"/>
    <w:multiLevelType w:val="hybridMultilevel"/>
    <w:tmpl w:val="C1D21B2A"/>
    <w:lvl w:ilvl="0" w:tplc="04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1D4E6A84"/>
    <w:multiLevelType w:val="hybridMultilevel"/>
    <w:tmpl w:val="2A3A6AB2"/>
    <w:lvl w:ilvl="0" w:tplc="9900FB70">
      <w:start w:val="1"/>
      <w:numFmt w:val="decimal"/>
      <w:lvlText w:val="2.%1."/>
      <w:lvlJc w:val="left"/>
      <w:pPr>
        <w:ind w:left="227" w:hanging="227"/>
      </w:pPr>
      <w:rPr>
        <w:rFonts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14F4C"/>
    <w:multiLevelType w:val="hybridMultilevel"/>
    <w:tmpl w:val="CF882D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A32C8"/>
    <w:multiLevelType w:val="hybridMultilevel"/>
    <w:tmpl w:val="B706FC5C"/>
    <w:lvl w:ilvl="0" w:tplc="040C0005">
      <w:start w:val="1"/>
      <w:numFmt w:val="bullet"/>
      <w:lvlText w:val=""/>
      <w:lvlJc w:val="left"/>
      <w:pPr>
        <w:ind w:left="58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>
    <w:nsid w:val="21131C78"/>
    <w:multiLevelType w:val="hybridMultilevel"/>
    <w:tmpl w:val="0EDEC1EC"/>
    <w:lvl w:ilvl="0" w:tplc="137A9788">
      <w:start w:val="1"/>
      <w:numFmt w:val="decimal"/>
      <w:pStyle w:val="Titre1"/>
      <w:lvlText w:val="%1."/>
      <w:lvlJc w:val="left"/>
      <w:pPr>
        <w:tabs>
          <w:tab w:val="num" w:pos="113"/>
        </w:tabs>
        <w:ind w:left="170" w:hanging="170"/>
      </w:pPr>
      <w:rPr>
        <w:rFonts w:ascii="Calisto MT" w:eastAsiaTheme="majorEastAsia" w:hAnsi="Calisto MT" w:cstheme="majorBidi" w:hint="default"/>
        <w:b/>
        <w:color w:val="auto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C5BFE"/>
    <w:multiLevelType w:val="hybridMultilevel"/>
    <w:tmpl w:val="D38C3E80"/>
    <w:lvl w:ilvl="0" w:tplc="040C0005">
      <w:start w:val="1"/>
      <w:numFmt w:val="bullet"/>
      <w:lvlText w:val=""/>
      <w:lvlJc w:val="left"/>
      <w:pPr>
        <w:ind w:left="5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8">
    <w:nsid w:val="24050910"/>
    <w:multiLevelType w:val="multilevel"/>
    <w:tmpl w:val="6D0E3F64"/>
    <w:lvl w:ilvl="0">
      <w:start w:val="1"/>
      <w:numFmt w:val="bullet"/>
      <w:lvlText w:val=""/>
      <w:lvlJc w:val="left"/>
      <w:pPr>
        <w:ind w:left="2138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91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7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3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9">
    <w:nsid w:val="2DEF57C5"/>
    <w:multiLevelType w:val="hybridMultilevel"/>
    <w:tmpl w:val="C7C68626"/>
    <w:lvl w:ilvl="0" w:tplc="44CCD1C2">
      <w:start w:val="1"/>
      <w:numFmt w:val="decimal"/>
      <w:lvlText w:val="5.%1."/>
      <w:lvlJc w:val="left"/>
      <w:pPr>
        <w:tabs>
          <w:tab w:val="num" w:pos="227"/>
        </w:tabs>
        <w:ind w:left="227" w:hanging="227"/>
      </w:pPr>
      <w:rPr>
        <w:rFonts w:hint="default"/>
        <w:b/>
        <w:bCs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44D26"/>
    <w:multiLevelType w:val="hybridMultilevel"/>
    <w:tmpl w:val="ADA2B48E"/>
    <w:lvl w:ilvl="0" w:tplc="44CCD1C2">
      <w:start w:val="1"/>
      <w:numFmt w:val="decimal"/>
      <w:lvlText w:val="5.%1."/>
      <w:lvlJc w:val="left"/>
      <w:pPr>
        <w:tabs>
          <w:tab w:val="num" w:pos="227"/>
        </w:tabs>
        <w:ind w:left="227" w:hanging="227"/>
      </w:pPr>
      <w:rPr>
        <w:rFonts w:hint="default"/>
        <w:b/>
        <w:bCs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E6F79"/>
    <w:multiLevelType w:val="hybridMultilevel"/>
    <w:tmpl w:val="78C0ED32"/>
    <w:lvl w:ilvl="0" w:tplc="A74239AA">
      <w:start w:val="1"/>
      <w:numFmt w:val="decimal"/>
      <w:lvlText w:val="3.%1."/>
      <w:lvlJc w:val="left"/>
      <w:pPr>
        <w:tabs>
          <w:tab w:val="num" w:pos="227"/>
        </w:tabs>
        <w:ind w:left="227" w:hanging="227"/>
      </w:pPr>
      <w:rPr>
        <w:rFonts w:hint="default"/>
        <w:b/>
        <w:bCs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20580"/>
    <w:multiLevelType w:val="hybridMultilevel"/>
    <w:tmpl w:val="6F6CE2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F40F3"/>
    <w:multiLevelType w:val="hybridMultilevel"/>
    <w:tmpl w:val="C0FAE4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A67B7"/>
    <w:multiLevelType w:val="hybridMultilevel"/>
    <w:tmpl w:val="B1F214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E1C49"/>
    <w:multiLevelType w:val="hybridMultilevel"/>
    <w:tmpl w:val="BEAAF856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45CB497B"/>
    <w:multiLevelType w:val="hybridMultilevel"/>
    <w:tmpl w:val="5EE6137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A63B43"/>
    <w:multiLevelType w:val="hybridMultilevel"/>
    <w:tmpl w:val="93D01ACE"/>
    <w:lvl w:ilvl="0" w:tplc="040C0005">
      <w:start w:val="1"/>
      <w:numFmt w:val="bullet"/>
      <w:lvlText w:val=""/>
      <w:lvlJc w:val="left"/>
      <w:pPr>
        <w:ind w:left="7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8">
    <w:nsid w:val="49FE6713"/>
    <w:multiLevelType w:val="hybridMultilevel"/>
    <w:tmpl w:val="37D8E8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C20F9"/>
    <w:multiLevelType w:val="hybridMultilevel"/>
    <w:tmpl w:val="2B025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711B0"/>
    <w:multiLevelType w:val="hybridMultilevel"/>
    <w:tmpl w:val="A5D438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A65C8"/>
    <w:multiLevelType w:val="hybridMultilevel"/>
    <w:tmpl w:val="F2CC1A2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CFC7932"/>
    <w:multiLevelType w:val="hybridMultilevel"/>
    <w:tmpl w:val="3876638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E3DAC"/>
    <w:multiLevelType w:val="hybridMultilevel"/>
    <w:tmpl w:val="6D0E3F64"/>
    <w:lvl w:ilvl="0" w:tplc="98E87B20">
      <w:start w:val="1"/>
      <w:numFmt w:val="bullet"/>
      <w:lvlText w:val=""/>
      <w:lvlJc w:val="left"/>
      <w:pPr>
        <w:ind w:left="2138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24">
    <w:nsid w:val="67A61036"/>
    <w:multiLevelType w:val="hybridMultilevel"/>
    <w:tmpl w:val="22986D8E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82470B6"/>
    <w:multiLevelType w:val="hybridMultilevel"/>
    <w:tmpl w:val="073CEAA6"/>
    <w:lvl w:ilvl="0" w:tplc="5DB6634A">
      <w:start w:val="1"/>
      <w:numFmt w:val="decimal"/>
      <w:lvlText w:val="6.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00A5F"/>
    <w:multiLevelType w:val="hybridMultilevel"/>
    <w:tmpl w:val="9C1C6F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D54ED2"/>
    <w:multiLevelType w:val="hybridMultilevel"/>
    <w:tmpl w:val="D7DCBB70"/>
    <w:lvl w:ilvl="0" w:tplc="98E87B20">
      <w:start w:val="1"/>
      <w:numFmt w:val="bullet"/>
      <w:lvlText w:val=""/>
      <w:lvlJc w:val="left"/>
      <w:pPr>
        <w:ind w:left="3905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718" w:hanging="360"/>
      </w:pPr>
      <w:rPr>
        <w:rFonts w:ascii="Wingdings" w:hAnsi="Wingdings" w:hint="default"/>
      </w:rPr>
    </w:lvl>
  </w:abstractNum>
  <w:abstractNum w:abstractNumId="28">
    <w:nsid w:val="7B996705"/>
    <w:multiLevelType w:val="hybridMultilevel"/>
    <w:tmpl w:val="E12CD914"/>
    <w:lvl w:ilvl="0" w:tplc="04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11"/>
  </w:num>
  <w:num w:numId="5">
    <w:abstractNumId w:val="1"/>
  </w:num>
  <w:num w:numId="6">
    <w:abstractNumId w:val="16"/>
  </w:num>
  <w:num w:numId="7">
    <w:abstractNumId w:val="9"/>
  </w:num>
  <w:num w:numId="8">
    <w:abstractNumId w:val="10"/>
  </w:num>
  <w:num w:numId="9">
    <w:abstractNumId w:val="25"/>
  </w:num>
  <w:num w:numId="10">
    <w:abstractNumId w:val="2"/>
  </w:num>
  <w:num w:numId="11">
    <w:abstractNumId w:val="28"/>
  </w:num>
  <w:num w:numId="12">
    <w:abstractNumId w:val="27"/>
  </w:num>
  <w:num w:numId="13">
    <w:abstractNumId w:val="17"/>
  </w:num>
  <w:num w:numId="14">
    <w:abstractNumId w:val="21"/>
  </w:num>
  <w:num w:numId="15">
    <w:abstractNumId w:val="18"/>
  </w:num>
  <w:num w:numId="16">
    <w:abstractNumId w:val="26"/>
  </w:num>
  <w:num w:numId="17">
    <w:abstractNumId w:val="24"/>
  </w:num>
  <w:num w:numId="18">
    <w:abstractNumId w:val="14"/>
  </w:num>
  <w:num w:numId="19">
    <w:abstractNumId w:val="12"/>
  </w:num>
  <w:num w:numId="20">
    <w:abstractNumId w:val="23"/>
  </w:num>
  <w:num w:numId="21">
    <w:abstractNumId w:val="0"/>
  </w:num>
  <w:num w:numId="22">
    <w:abstractNumId w:val="15"/>
  </w:num>
  <w:num w:numId="23">
    <w:abstractNumId w:val="8"/>
  </w:num>
  <w:num w:numId="24">
    <w:abstractNumId w:val="20"/>
  </w:num>
  <w:num w:numId="25">
    <w:abstractNumId w:val="13"/>
  </w:num>
  <w:num w:numId="26">
    <w:abstractNumId w:val="7"/>
  </w:num>
  <w:num w:numId="27">
    <w:abstractNumId w:val="4"/>
  </w:num>
  <w:num w:numId="28">
    <w:abstractNumId w:val="5"/>
  </w:num>
  <w:num w:numId="29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52"/>
    <w:rsid w:val="00000432"/>
    <w:rsid w:val="00000613"/>
    <w:rsid w:val="0000593C"/>
    <w:rsid w:val="00006D1C"/>
    <w:rsid w:val="000078F8"/>
    <w:rsid w:val="000107BE"/>
    <w:rsid w:val="00012061"/>
    <w:rsid w:val="00013181"/>
    <w:rsid w:val="0001423B"/>
    <w:rsid w:val="000146D1"/>
    <w:rsid w:val="00015B96"/>
    <w:rsid w:val="00016ACA"/>
    <w:rsid w:val="00020BD1"/>
    <w:rsid w:val="000219B6"/>
    <w:rsid w:val="000237C1"/>
    <w:rsid w:val="000323FC"/>
    <w:rsid w:val="000324EA"/>
    <w:rsid w:val="00032AB2"/>
    <w:rsid w:val="0003598E"/>
    <w:rsid w:val="000360AD"/>
    <w:rsid w:val="00037980"/>
    <w:rsid w:val="000411EE"/>
    <w:rsid w:val="000429DF"/>
    <w:rsid w:val="0004402F"/>
    <w:rsid w:val="0004686D"/>
    <w:rsid w:val="00046894"/>
    <w:rsid w:val="000479DC"/>
    <w:rsid w:val="000508BF"/>
    <w:rsid w:val="00053C4A"/>
    <w:rsid w:val="0005583F"/>
    <w:rsid w:val="00056285"/>
    <w:rsid w:val="00060577"/>
    <w:rsid w:val="00060EB2"/>
    <w:rsid w:val="00062806"/>
    <w:rsid w:val="00063949"/>
    <w:rsid w:val="0006626A"/>
    <w:rsid w:val="00076173"/>
    <w:rsid w:val="000774AE"/>
    <w:rsid w:val="00077E1C"/>
    <w:rsid w:val="0008205C"/>
    <w:rsid w:val="00083841"/>
    <w:rsid w:val="00090226"/>
    <w:rsid w:val="0009062E"/>
    <w:rsid w:val="000963E7"/>
    <w:rsid w:val="000A1048"/>
    <w:rsid w:val="000A1D90"/>
    <w:rsid w:val="000A28D6"/>
    <w:rsid w:val="000A2A86"/>
    <w:rsid w:val="000A3474"/>
    <w:rsid w:val="000A46EC"/>
    <w:rsid w:val="000A5D86"/>
    <w:rsid w:val="000A5E26"/>
    <w:rsid w:val="000B0AE2"/>
    <w:rsid w:val="000B15E7"/>
    <w:rsid w:val="000B16F2"/>
    <w:rsid w:val="000B2272"/>
    <w:rsid w:val="000B271F"/>
    <w:rsid w:val="000C1FCE"/>
    <w:rsid w:val="000C2609"/>
    <w:rsid w:val="000C447B"/>
    <w:rsid w:val="000D088A"/>
    <w:rsid w:val="000D0C46"/>
    <w:rsid w:val="000D6E19"/>
    <w:rsid w:val="000D7314"/>
    <w:rsid w:val="000E07B5"/>
    <w:rsid w:val="000E0F0E"/>
    <w:rsid w:val="000E1F1B"/>
    <w:rsid w:val="000E2209"/>
    <w:rsid w:val="000E2D56"/>
    <w:rsid w:val="000E47FB"/>
    <w:rsid w:val="000E784E"/>
    <w:rsid w:val="000F438A"/>
    <w:rsid w:val="001004EE"/>
    <w:rsid w:val="00100C98"/>
    <w:rsid w:val="0010390B"/>
    <w:rsid w:val="00106926"/>
    <w:rsid w:val="001101F8"/>
    <w:rsid w:val="001104C3"/>
    <w:rsid w:val="00110730"/>
    <w:rsid w:val="001118D5"/>
    <w:rsid w:val="0011244A"/>
    <w:rsid w:val="00112CA2"/>
    <w:rsid w:val="00114387"/>
    <w:rsid w:val="00114D2F"/>
    <w:rsid w:val="00115D1E"/>
    <w:rsid w:val="00121A1C"/>
    <w:rsid w:val="001221B3"/>
    <w:rsid w:val="00126EC0"/>
    <w:rsid w:val="00133593"/>
    <w:rsid w:val="00133777"/>
    <w:rsid w:val="00137E0C"/>
    <w:rsid w:val="001454AD"/>
    <w:rsid w:val="0015053E"/>
    <w:rsid w:val="001529B6"/>
    <w:rsid w:val="00153DFB"/>
    <w:rsid w:val="00156485"/>
    <w:rsid w:val="00157F55"/>
    <w:rsid w:val="00157FE4"/>
    <w:rsid w:val="0016240D"/>
    <w:rsid w:val="001626A1"/>
    <w:rsid w:val="00163242"/>
    <w:rsid w:val="001700B8"/>
    <w:rsid w:val="001708A1"/>
    <w:rsid w:val="00171EC3"/>
    <w:rsid w:val="001865DE"/>
    <w:rsid w:val="00187AE5"/>
    <w:rsid w:val="00193C64"/>
    <w:rsid w:val="00195A93"/>
    <w:rsid w:val="001977E8"/>
    <w:rsid w:val="00197C73"/>
    <w:rsid w:val="00197ED7"/>
    <w:rsid w:val="001A4FF2"/>
    <w:rsid w:val="001A635C"/>
    <w:rsid w:val="001B25A9"/>
    <w:rsid w:val="001B2986"/>
    <w:rsid w:val="001B6EA2"/>
    <w:rsid w:val="001C1898"/>
    <w:rsid w:val="001C2757"/>
    <w:rsid w:val="001C376E"/>
    <w:rsid w:val="001C4725"/>
    <w:rsid w:val="001D16AF"/>
    <w:rsid w:val="001D1EEE"/>
    <w:rsid w:val="001D2198"/>
    <w:rsid w:val="001D667F"/>
    <w:rsid w:val="001D69B0"/>
    <w:rsid w:val="001E0176"/>
    <w:rsid w:val="001E126E"/>
    <w:rsid w:val="001E303B"/>
    <w:rsid w:val="001E3648"/>
    <w:rsid w:val="001E41AA"/>
    <w:rsid w:val="001E5C42"/>
    <w:rsid w:val="001F1B3E"/>
    <w:rsid w:val="001F47E5"/>
    <w:rsid w:val="001F4D6E"/>
    <w:rsid w:val="001F6940"/>
    <w:rsid w:val="00202AD3"/>
    <w:rsid w:val="0020426F"/>
    <w:rsid w:val="00205807"/>
    <w:rsid w:val="00205AEB"/>
    <w:rsid w:val="00211377"/>
    <w:rsid w:val="00211DC8"/>
    <w:rsid w:val="00211F4C"/>
    <w:rsid w:val="00213781"/>
    <w:rsid w:val="00214185"/>
    <w:rsid w:val="00223058"/>
    <w:rsid w:val="002230E8"/>
    <w:rsid w:val="00225F6B"/>
    <w:rsid w:val="00226A00"/>
    <w:rsid w:val="00226CD0"/>
    <w:rsid w:val="002367C4"/>
    <w:rsid w:val="00237521"/>
    <w:rsid w:val="00246C4A"/>
    <w:rsid w:val="00247101"/>
    <w:rsid w:val="00251821"/>
    <w:rsid w:val="00255922"/>
    <w:rsid w:val="002566AE"/>
    <w:rsid w:val="002568A8"/>
    <w:rsid w:val="0026032A"/>
    <w:rsid w:val="002611CE"/>
    <w:rsid w:val="00261B76"/>
    <w:rsid w:val="00263AA6"/>
    <w:rsid w:val="00265FB4"/>
    <w:rsid w:val="00267467"/>
    <w:rsid w:val="0026751D"/>
    <w:rsid w:val="002738D3"/>
    <w:rsid w:val="00274816"/>
    <w:rsid w:val="00280E84"/>
    <w:rsid w:val="00283E3C"/>
    <w:rsid w:val="00291940"/>
    <w:rsid w:val="00291C42"/>
    <w:rsid w:val="00292E48"/>
    <w:rsid w:val="00294C47"/>
    <w:rsid w:val="0029630B"/>
    <w:rsid w:val="002973BF"/>
    <w:rsid w:val="002A09D2"/>
    <w:rsid w:val="002A1796"/>
    <w:rsid w:val="002B0689"/>
    <w:rsid w:val="002B0E52"/>
    <w:rsid w:val="002B11C3"/>
    <w:rsid w:val="002B7582"/>
    <w:rsid w:val="002C08CA"/>
    <w:rsid w:val="002C0D03"/>
    <w:rsid w:val="002C2881"/>
    <w:rsid w:val="002C395E"/>
    <w:rsid w:val="002C5514"/>
    <w:rsid w:val="002D0256"/>
    <w:rsid w:val="002D5106"/>
    <w:rsid w:val="002D62DC"/>
    <w:rsid w:val="002D655E"/>
    <w:rsid w:val="002E1DA6"/>
    <w:rsid w:val="002E39A7"/>
    <w:rsid w:val="002E4E49"/>
    <w:rsid w:val="002E75E2"/>
    <w:rsid w:val="002F02AD"/>
    <w:rsid w:val="002F0C30"/>
    <w:rsid w:val="002F1557"/>
    <w:rsid w:val="002F67A7"/>
    <w:rsid w:val="002F7936"/>
    <w:rsid w:val="00303134"/>
    <w:rsid w:val="003044DD"/>
    <w:rsid w:val="00306CF0"/>
    <w:rsid w:val="003102F2"/>
    <w:rsid w:val="00311B6C"/>
    <w:rsid w:val="00311F93"/>
    <w:rsid w:val="0031652E"/>
    <w:rsid w:val="00317FDA"/>
    <w:rsid w:val="00327900"/>
    <w:rsid w:val="00331105"/>
    <w:rsid w:val="003341C1"/>
    <w:rsid w:val="00336413"/>
    <w:rsid w:val="003367FD"/>
    <w:rsid w:val="00344B8E"/>
    <w:rsid w:val="00344C6A"/>
    <w:rsid w:val="003452DB"/>
    <w:rsid w:val="00352774"/>
    <w:rsid w:val="0035554A"/>
    <w:rsid w:val="00355B78"/>
    <w:rsid w:val="00357E82"/>
    <w:rsid w:val="00372188"/>
    <w:rsid w:val="00372BA5"/>
    <w:rsid w:val="00380F8D"/>
    <w:rsid w:val="00382275"/>
    <w:rsid w:val="00382FDC"/>
    <w:rsid w:val="003841F0"/>
    <w:rsid w:val="0039338A"/>
    <w:rsid w:val="00395957"/>
    <w:rsid w:val="003A1C29"/>
    <w:rsid w:val="003A2363"/>
    <w:rsid w:val="003B26FD"/>
    <w:rsid w:val="003B28BD"/>
    <w:rsid w:val="003B39C2"/>
    <w:rsid w:val="003B4663"/>
    <w:rsid w:val="003C67FE"/>
    <w:rsid w:val="003D0E03"/>
    <w:rsid w:val="003D334A"/>
    <w:rsid w:val="003D6413"/>
    <w:rsid w:val="003E18F0"/>
    <w:rsid w:val="003E306F"/>
    <w:rsid w:val="003E372E"/>
    <w:rsid w:val="003F0687"/>
    <w:rsid w:val="003F3D2A"/>
    <w:rsid w:val="003F4A4B"/>
    <w:rsid w:val="00404095"/>
    <w:rsid w:val="00407742"/>
    <w:rsid w:val="00411ED5"/>
    <w:rsid w:val="00413106"/>
    <w:rsid w:val="0041512D"/>
    <w:rsid w:val="00417E34"/>
    <w:rsid w:val="00421B51"/>
    <w:rsid w:val="0042346E"/>
    <w:rsid w:val="004234EA"/>
    <w:rsid w:val="00423637"/>
    <w:rsid w:val="00425DF7"/>
    <w:rsid w:val="00430FD7"/>
    <w:rsid w:val="00434043"/>
    <w:rsid w:val="0043690D"/>
    <w:rsid w:val="0043758D"/>
    <w:rsid w:val="00442AE8"/>
    <w:rsid w:val="00443067"/>
    <w:rsid w:val="00443BE6"/>
    <w:rsid w:val="0044509C"/>
    <w:rsid w:val="00447FE7"/>
    <w:rsid w:val="00463CB7"/>
    <w:rsid w:val="00467650"/>
    <w:rsid w:val="00471EC0"/>
    <w:rsid w:val="00474A90"/>
    <w:rsid w:val="004804A1"/>
    <w:rsid w:val="00484D1C"/>
    <w:rsid w:val="004913FA"/>
    <w:rsid w:val="00492799"/>
    <w:rsid w:val="0049487F"/>
    <w:rsid w:val="00496EC5"/>
    <w:rsid w:val="004975D6"/>
    <w:rsid w:val="004A2557"/>
    <w:rsid w:val="004A7765"/>
    <w:rsid w:val="004B0F4C"/>
    <w:rsid w:val="004B14E5"/>
    <w:rsid w:val="004B2B4B"/>
    <w:rsid w:val="004B3E9B"/>
    <w:rsid w:val="004B70EA"/>
    <w:rsid w:val="004B7C41"/>
    <w:rsid w:val="004C02A8"/>
    <w:rsid w:val="004C31DD"/>
    <w:rsid w:val="004C32A1"/>
    <w:rsid w:val="004C42CE"/>
    <w:rsid w:val="004C5504"/>
    <w:rsid w:val="004C6256"/>
    <w:rsid w:val="004D2768"/>
    <w:rsid w:val="004D38CB"/>
    <w:rsid w:val="004D595F"/>
    <w:rsid w:val="004E1DFB"/>
    <w:rsid w:val="004E3915"/>
    <w:rsid w:val="004E4325"/>
    <w:rsid w:val="004E5F67"/>
    <w:rsid w:val="004F1627"/>
    <w:rsid w:val="004F38E1"/>
    <w:rsid w:val="004F6E4E"/>
    <w:rsid w:val="00501881"/>
    <w:rsid w:val="00503843"/>
    <w:rsid w:val="00506D3A"/>
    <w:rsid w:val="005107B0"/>
    <w:rsid w:val="00510BEF"/>
    <w:rsid w:val="00512A02"/>
    <w:rsid w:val="00516260"/>
    <w:rsid w:val="005165FD"/>
    <w:rsid w:val="005170AB"/>
    <w:rsid w:val="005171DC"/>
    <w:rsid w:val="00517875"/>
    <w:rsid w:val="00523427"/>
    <w:rsid w:val="00524606"/>
    <w:rsid w:val="0052496A"/>
    <w:rsid w:val="00527F3C"/>
    <w:rsid w:val="00531E28"/>
    <w:rsid w:val="00531EDB"/>
    <w:rsid w:val="00540BC9"/>
    <w:rsid w:val="00540C94"/>
    <w:rsid w:val="005444B1"/>
    <w:rsid w:val="00550B74"/>
    <w:rsid w:val="00550C33"/>
    <w:rsid w:val="00550C67"/>
    <w:rsid w:val="005561E5"/>
    <w:rsid w:val="0057056F"/>
    <w:rsid w:val="00572B0C"/>
    <w:rsid w:val="00573D6A"/>
    <w:rsid w:val="00573E3E"/>
    <w:rsid w:val="00577571"/>
    <w:rsid w:val="00582484"/>
    <w:rsid w:val="00591345"/>
    <w:rsid w:val="00593353"/>
    <w:rsid w:val="00596B46"/>
    <w:rsid w:val="005A14FF"/>
    <w:rsid w:val="005B616B"/>
    <w:rsid w:val="005C1200"/>
    <w:rsid w:val="005C206B"/>
    <w:rsid w:val="005D2366"/>
    <w:rsid w:val="005D2968"/>
    <w:rsid w:val="005D2F22"/>
    <w:rsid w:val="005D444A"/>
    <w:rsid w:val="005E0DFB"/>
    <w:rsid w:val="005E36DF"/>
    <w:rsid w:val="005E3849"/>
    <w:rsid w:val="005E724B"/>
    <w:rsid w:val="005F0610"/>
    <w:rsid w:val="005F26BC"/>
    <w:rsid w:val="005F27EF"/>
    <w:rsid w:val="005F48FD"/>
    <w:rsid w:val="005F52DB"/>
    <w:rsid w:val="005F556F"/>
    <w:rsid w:val="005F59DF"/>
    <w:rsid w:val="005F75A8"/>
    <w:rsid w:val="00600FA0"/>
    <w:rsid w:val="0060757C"/>
    <w:rsid w:val="006075A4"/>
    <w:rsid w:val="00612153"/>
    <w:rsid w:val="00616714"/>
    <w:rsid w:val="00616DAE"/>
    <w:rsid w:val="006171BD"/>
    <w:rsid w:val="0062006A"/>
    <w:rsid w:val="00621296"/>
    <w:rsid w:val="00623EC2"/>
    <w:rsid w:val="0062762C"/>
    <w:rsid w:val="006276ED"/>
    <w:rsid w:val="006303A0"/>
    <w:rsid w:val="00630978"/>
    <w:rsid w:val="0063133E"/>
    <w:rsid w:val="006316EE"/>
    <w:rsid w:val="00633AD0"/>
    <w:rsid w:val="0063682E"/>
    <w:rsid w:val="00637211"/>
    <w:rsid w:val="00641814"/>
    <w:rsid w:val="00642D01"/>
    <w:rsid w:val="00642DB7"/>
    <w:rsid w:val="0064307E"/>
    <w:rsid w:val="006503CF"/>
    <w:rsid w:val="00651B81"/>
    <w:rsid w:val="00652B5D"/>
    <w:rsid w:val="00654E95"/>
    <w:rsid w:val="00657AE3"/>
    <w:rsid w:val="00660912"/>
    <w:rsid w:val="00663CB5"/>
    <w:rsid w:val="0066456B"/>
    <w:rsid w:val="00672647"/>
    <w:rsid w:val="006769BF"/>
    <w:rsid w:val="0068093B"/>
    <w:rsid w:val="006842E7"/>
    <w:rsid w:val="00693071"/>
    <w:rsid w:val="00694001"/>
    <w:rsid w:val="00694DB6"/>
    <w:rsid w:val="00694F3B"/>
    <w:rsid w:val="00696BB9"/>
    <w:rsid w:val="00696C01"/>
    <w:rsid w:val="006A0CD0"/>
    <w:rsid w:val="006A2822"/>
    <w:rsid w:val="006A4A08"/>
    <w:rsid w:val="006B4888"/>
    <w:rsid w:val="006B5FEA"/>
    <w:rsid w:val="006B6C13"/>
    <w:rsid w:val="006B7C7D"/>
    <w:rsid w:val="006C26D7"/>
    <w:rsid w:val="006C33EE"/>
    <w:rsid w:val="006D170B"/>
    <w:rsid w:val="006D2673"/>
    <w:rsid w:val="006D49DE"/>
    <w:rsid w:val="006E0454"/>
    <w:rsid w:val="006E0A6B"/>
    <w:rsid w:val="006E0E28"/>
    <w:rsid w:val="006E0E53"/>
    <w:rsid w:val="006E0EBF"/>
    <w:rsid w:val="006E654A"/>
    <w:rsid w:val="006F0F0E"/>
    <w:rsid w:val="006F228D"/>
    <w:rsid w:val="006F7643"/>
    <w:rsid w:val="0070065D"/>
    <w:rsid w:val="0070445A"/>
    <w:rsid w:val="00705436"/>
    <w:rsid w:val="00713D42"/>
    <w:rsid w:val="00714085"/>
    <w:rsid w:val="007153A2"/>
    <w:rsid w:val="00716B0C"/>
    <w:rsid w:val="007217E2"/>
    <w:rsid w:val="00724B09"/>
    <w:rsid w:val="00734BA5"/>
    <w:rsid w:val="0073611A"/>
    <w:rsid w:val="007420C6"/>
    <w:rsid w:val="007432D3"/>
    <w:rsid w:val="00743441"/>
    <w:rsid w:val="00743998"/>
    <w:rsid w:val="00743AD8"/>
    <w:rsid w:val="00751DB5"/>
    <w:rsid w:val="00761558"/>
    <w:rsid w:val="00761642"/>
    <w:rsid w:val="00770197"/>
    <w:rsid w:val="00771603"/>
    <w:rsid w:val="007740B2"/>
    <w:rsid w:val="00775C33"/>
    <w:rsid w:val="007764E9"/>
    <w:rsid w:val="0078035D"/>
    <w:rsid w:val="00782F0F"/>
    <w:rsid w:val="007837F3"/>
    <w:rsid w:val="00783C5C"/>
    <w:rsid w:val="00790F72"/>
    <w:rsid w:val="00792C75"/>
    <w:rsid w:val="00793A63"/>
    <w:rsid w:val="00794126"/>
    <w:rsid w:val="00796E57"/>
    <w:rsid w:val="007A1D69"/>
    <w:rsid w:val="007B0293"/>
    <w:rsid w:val="007B1590"/>
    <w:rsid w:val="007B590D"/>
    <w:rsid w:val="007B6DD7"/>
    <w:rsid w:val="007C159B"/>
    <w:rsid w:val="007C211B"/>
    <w:rsid w:val="007C4D9C"/>
    <w:rsid w:val="007D04D0"/>
    <w:rsid w:val="007D09AA"/>
    <w:rsid w:val="007D0A00"/>
    <w:rsid w:val="007D2E25"/>
    <w:rsid w:val="007D6313"/>
    <w:rsid w:val="007E16BB"/>
    <w:rsid w:val="007E546F"/>
    <w:rsid w:val="007F1C83"/>
    <w:rsid w:val="007F2E03"/>
    <w:rsid w:val="007F44CC"/>
    <w:rsid w:val="007F7A91"/>
    <w:rsid w:val="00800F7F"/>
    <w:rsid w:val="008016DA"/>
    <w:rsid w:val="00801DB5"/>
    <w:rsid w:val="008024AD"/>
    <w:rsid w:val="00805C43"/>
    <w:rsid w:val="00807E51"/>
    <w:rsid w:val="00810629"/>
    <w:rsid w:val="0081065C"/>
    <w:rsid w:val="0081211B"/>
    <w:rsid w:val="0082070A"/>
    <w:rsid w:val="0082167B"/>
    <w:rsid w:val="00824977"/>
    <w:rsid w:val="00825B44"/>
    <w:rsid w:val="0083360A"/>
    <w:rsid w:val="0083418D"/>
    <w:rsid w:val="008375BC"/>
    <w:rsid w:val="0084040D"/>
    <w:rsid w:val="00840562"/>
    <w:rsid w:val="008451D2"/>
    <w:rsid w:val="008465E5"/>
    <w:rsid w:val="0085220A"/>
    <w:rsid w:val="008536D4"/>
    <w:rsid w:val="008548C0"/>
    <w:rsid w:val="00854AAE"/>
    <w:rsid w:val="00855F81"/>
    <w:rsid w:val="00861B92"/>
    <w:rsid w:val="00864B99"/>
    <w:rsid w:val="008655F1"/>
    <w:rsid w:val="00867686"/>
    <w:rsid w:val="00871C17"/>
    <w:rsid w:val="00881320"/>
    <w:rsid w:val="008830F9"/>
    <w:rsid w:val="00884663"/>
    <w:rsid w:val="0089206B"/>
    <w:rsid w:val="008A6896"/>
    <w:rsid w:val="008A6CE2"/>
    <w:rsid w:val="008B2C0F"/>
    <w:rsid w:val="008B2FBC"/>
    <w:rsid w:val="008B414B"/>
    <w:rsid w:val="008B58CE"/>
    <w:rsid w:val="008B5ADC"/>
    <w:rsid w:val="008B7777"/>
    <w:rsid w:val="008B7C23"/>
    <w:rsid w:val="008C5E53"/>
    <w:rsid w:val="008D0258"/>
    <w:rsid w:val="008D039D"/>
    <w:rsid w:val="008D20F6"/>
    <w:rsid w:val="008D2BE6"/>
    <w:rsid w:val="008D3A9F"/>
    <w:rsid w:val="008D5CB3"/>
    <w:rsid w:val="008D68A2"/>
    <w:rsid w:val="008E07FC"/>
    <w:rsid w:val="008E232D"/>
    <w:rsid w:val="008E280B"/>
    <w:rsid w:val="008E526D"/>
    <w:rsid w:val="008E59C0"/>
    <w:rsid w:val="008E65E8"/>
    <w:rsid w:val="008E7E30"/>
    <w:rsid w:val="008F57C7"/>
    <w:rsid w:val="008F6D7C"/>
    <w:rsid w:val="00900945"/>
    <w:rsid w:val="00900FF5"/>
    <w:rsid w:val="00901E60"/>
    <w:rsid w:val="0090251C"/>
    <w:rsid w:val="00910187"/>
    <w:rsid w:val="0091065D"/>
    <w:rsid w:val="00911E70"/>
    <w:rsid w:val="00920F6B"/>
    <w:rsid w:val="009241DB"/>
    <w:rsid w:val="00924566"/>
    <w:rsid w:val="00925C96"/>
    <w:rsid w:val="00927246"/>
    <w:rsid w:val="00937348"/>
    <w:rsid w:val="00940761"/>
    <w:rsid w:val="00943DB1"/>
    <w:rsid w:val="00952D26"/>
    <w:rsid w:val="00960A3F"/>
    <w:rsid w:val="00960D2B"/>
    <w:rsid w:val="00965C8C"/>
    <w:rsid w:val="00966990"/>
    <w:rsid w:val="00966EA3"/>
    <w:rsid w:val="00971BFE"/>
    <w:rsid w:val="00972D5C"/>
    <w:rsid w:val="00973BC6"/>
    <w:rsid w:val="0097533E"/>
    <w:rsid w:val="00976C9B"/>
    <w:rsid w:val="00977518"/>
    <w:rsid w:val="009836B1"/>
    <w:rsid w:val="009855D4"/>
    <w:rsid w:val="0098589B"/>
    <w:rsid w:val="009904DF"/>
    <w:rsid w:val="009928CA"/>
    <w:rsid w:val="009949D7"/>
    <w:rsid w:val="009961D6"/>
    <w:rsid w:val="009A7C65"/>
    <w:rsid w:val="009B104A"/>
    <w:rsid w:val="009B29E1"/>
    <w:rsid w:val="009B2B50"/>
    <w:rsid w:val="009B58B2"/>
    <w:rsid w:val="009B6D45"/>
    <w:rsid w:val="009C1171"/>
    <w:rsid w:val="009D051A"/>
    <w:rsid w:val="009D1160"/>
    <w:rsid w:val="009D16F9"/>
    <w:rsid w:val="009D195F"/>
    <w:rsid w:val="009D2144"/>
    <w:rsid w:val="009D7832"/>
    <w:rsid w:val="009E0FF9"/>
    <w:rsid w:val="009E3E76"/>
    <w:rsid w:val="009E4765"/>
    <w:rsid w:val="009E56F4"/>
    <w:rsid w:val="009E7405"/>
    <w:rsid w:val="009F6558"/>
    <w:rsid w:val="009F6B7F"/>
    <w:rsid w:val="00A00383"/>
    <w:rsid w:val="00A0055F"/>
    <w:rsid w:val="00A0256A"/>
    <w:rsid w:val="00A03E34"/>
    <w:rsid w:val="00A10EE8"/>
    <w:rsid w:val="00A11355"/>
    <w:rsid w:val="00A11E0E"/>
    <w:rsid w:val="00A14FB4"/>
    <w:rsid w:val="00A15298"/>
    <w:rsid w:val="00A21422"/>
    <w:rsid w:val="00A2611C"/>
    <w:rsid w:val="00A27BD9"/>
    <w:rsid w:val="00A37C89"/>
    <w:rsid w:val="00A40AB4"/>
    <w:rsid w:val="00A43961"/>
    <w:rsid w:val="00A44D39"/>
    <w:rsid w:val="00A45BB2"/>
    <w:rsid w:val="00A45EEE"/>
    <w:rsid w:val="00A508ED"/>
    <w:rsid w:val="00A50C36"/>
    <w:rsid w:val="00A5345E"/>
    <w:rsid w:val="00A54409"/>
    <w:rsid w:val="00A61B02"/>
    <w:rsid w:val="00A630BF"/>
    <w:rsid w:val="00A6596F"/>
    <w:rsid w:val="00A65B25"/>
    <w:rsid w:val="00A7277F"/>
    <w:rsid w:val="00A7613B"/>
    <w:rsid w:val="00A8054C"/>
    <w:rsid w:val="00A80F17"/>
    <w:rsid w:val="00A82157"/>
    <w:rsid w:val="00A82DF2"/>
    <w:rsid w:val="00A8587D"/>
    <w:rsid w:val="00A90711"/>
    <w:rsid w:val="00A978DD"/>
    <w:rsid w:val="00AA2DD1"/>
    <w:rsid w:val="00AA345D"/>
    <w:rsid w:val="00AA472A"/>
    <w:rsid w:val="00AB0FB6"/>
    <w:rsid w:val="00AB2CFB"/>
    <w:rsid w:val="00AB3184"/>
    <w:rsid w:val="00AB7F10"/>
    <w:rsid w:val="00AC344E"/>
    <w:rsid w:val="00AC436E"/>
    <w:rsid w:val="00AC5D38"/>
    <w:rsid w:val="00AD3F13"/>
    <w:rsid w:val="00AD4EA4"/>
    <w:rsid w:val="00AD7751"/>
    <w:rsid w:val="00AE0068"/>
    <w:rsid w:val="00AE434D"/>
    <w:rsid w:val="00AE5745"/>
    <w:rsid w:val="00AF08B9"/>
    <w:rsid w:val="00AF6171"/>
    <w:rsid w:val="00AF6310"/>
    <w:rsid w:val="00B0080D"/>
    <w:rsid w:val="00B02550"/>
    <w:rsid w:val="00B05705"/>
    <w:rsid w:val="00B07E04"/>
    <w:rsid w:val="00B1038F"/>
    <w:rsid w:val="00B10BB5"/>
    <w:rsid w:val="00B1322E"/>
    <w:rsid w:val="00B1731D"/>
    <w:rsid w:val="00B2277C"/>
    <w:rsid w:val="00B2649C"/>
    <w:rsid w:val="00B266F8"/>
    <w:rsid w:val="00B26A93"/>
    <w:rsid w:val="00B26C2D"/>
    <w:rsid w:val="00B3079D"/>
    <w:rsid w:val="00B35F88"/>
    <w:rsid w:val="00B36784"/>
    <w:rsid w:val="00B41FAC"/>
    <w:rsid w:val="00B4531B"/>
    <w:rsid w:val="00B525F5"/>
    <w:rsid w:val="00B548CE"/>
    <w:rsid w:val="00B55C91"/>
    <w:rsid w:val="00B57AF9"/>
    <w:rsid w:val="00B57F65"/>
    <w:rsid w:val="00B62CD7"/>
    <w:rsid w:val="00B70CC1"/>
    <w:rsid w:val="00B74D33"/>
    <w:rsid w:val="00B777D7"/>
    <w:rsid w:val="00B77F9E"/>
    <w:rsid w:val="00B80BCB"/>
    <w:rsid w:val="00B83A80"/>
    <w:rsid w:val="00B907BE"/>
    <w:rsid w:val="00B9113E"/>
    <w:rsid w:val="00B92A00"/>
    <w:rsid w:val="00B937D4"/>
    <w:rsid w:val="00B9427B"/>
    <w:rsid w:val="00B9723F"/>
    <w:rsid w:val="00BA0DED"/>
    <w:rsid w:val="00BA2C11"/>
    <w:rsid w:val="00BA5767"/>
    <w:rsid w:val="00BA58FE"/>
    <w:rsid w:val="00BB3810"/>
    <w:rsid w:val="00BB4BD5"/>
    <w:rsid w:val="00BB590A"/>
    <w:rsid w:val="00BB735A"/>
    <w:rsid w:val="00BC170C"/>
    <w:rsid w:val="00BC4F2F"/>
    <w:rsid w:val="00BC53D7"/>
    <w:rsid w:val="00BC7735"/>
    <w:rsid w:val="00BD65E1"/>
    <w:rsid w:val="00BF52B8"/>
    <w:rsid w:val="00C009DD"/>
    <w:rsid w:val="00C023BC"/>
    <w:rsid w:val="00C05234"/>
    <w:rsid w:val="00C10194"/>
    <w:rsid w:val="00C1207B"/>
    <w:rsid w:val="00C13DB3"/>
    <w:rsid w:val="00C146C7"/>
    <w:rsid w:val="00C1586A"/>
    <w:rsid w:val="00C163C1"/>
    <w:rsid w:val="00C164EF"/>
    <w:rsid w:val="00C16B5D"/>
    <w:rsid w:val="00C17532"/>
    <w:rsid w:val="00C17C6B"/>
    <w:rsid w:val="00C22468"/>
    <w:rsid w:val="00C2275E"/>
    <w:rsid w:val="00C22AC6"/>
    <w:rsid w:val="00C249EB"/>
    <w:rsid w:val="00C372C1"/>
    <w:rsid w:val="00C41BB7"/>
    <w:rsid w:val="00C44352"/>
    <w:rsid w:val="00C4440E"/>
    <w:rsid w:val="00C45540"/>
    <w:rsid w:val="00C46B63"/>
    <w:rsid w:val="00C513A5"/>
    <w:rsid w:val="00C5144F"/>
    <w:rsid w:val="00C56114"/>
    <w:rsid w:val="00C571F1"/>
    <w:rsid w:val="00C60091"/>
    <w:rsid w:val="00C60120"/>
    <w:rsid w:val="00C606B8"/>
    <w:rsid w:val="00C615B8"/>
    <w:rsid w:val="00C63733"/>
    <w:rsid w:val="00C6756B"/>
    <w:rsid w:val="00C67B77"/>
    <w:rsid w:val="00C70037"/>
    <w:rsid w:val="00C72F80"/>
    <w:rsid w:val="00C74B70"/>
    <w:rsid w:val="00C83444"/>
    <w:rsid w:val="00C849CF"/>
    <w:rsid w:val="00C853B4"/>
    <w:rsid w:val="00C86759"/>
    <w:rsid w:val="00C91EC9"/>
    <w:rsid w:val="00CA3240"/>
    <w:rsid w:val="00CA4206"/>
    <w:rsid w:val="00CA4DCD"/>
    <w:rsid w:val="00CA5BD1"/>
    <w:rsid w:val="00CA62FE"/>
    <w:rsid w:val="00CB036E"/>
    <w:rsid w:val="00CB1593"/>
    <w:rsid w:val="00CB376B"/>
    <w:rsid w:val="00CB3F02"/>
    <w:rsid w:val="00CB4483"/>
    <w:rsid w:val="00CB5B80"/>
    <w:rsid w:val="00CB778F"/>
    <w:rsid w:val="00CC17F1"/>
    <w:rsid w:val="00CC7180"/>
    <w:rsid w:val="00CD0B91"/>
    <w:rsid w:val="00CD23F7"/>
    <w:rsid w:val="00CD266C"/>
    <w:rsid w:val="00CD4BCC"/>
    <w:rsid w:val="00CE0EAB"/>
    <w:rsid w:val="00CE2676"/>
    <w:rsid w:val="00CE4C89"/>
    <w:rsid w:val="00CE5806"/>
    <w:rsid w:val="00CF23D4"/>
    <w:rsid w:val="00CF3161"/>
    <w:rsid w:val="00D038B1"/>
    <w:rsid w:val="00D03F7A"/>
    <w:rsid w:val="00D05D54"/>
    <w:rsid w:val="00D11E1E"/>
    <w:rsid w:val="00D14D0D"/>
    <w:rsid w:val="00D17596"/>
    <w:rsid w:val="00D17A8F"/>
    <w:rsid w:val="00D2060C"/>
    <w:rsid w:val="00D233E0"/>
    <w:rsid w:val="00D31976"/>
    <w:rsid w:val="00D33075"/>
    <w:rsid w:val="00D3543F"/>
    <w:rsid w:val="00D42187"/>
    <w:rsid w:val="00D512BC"/>
    <w:rsid w:val="00D524B8"/>
    <w:rsid w:val="00D53AC7"/>
    <w:rsid w:val="00D5471A"/>
    <w:rsid w:val="00D57A2E"/>
    <w:rsid w:val="00D63022"/>
    <w:rsid w:val="00D6302C"/>
    <w:rsid w:val="00D631ED"/>
    <w:rsid w:val="00D664FD"/>
    <w:rsid w:val="00D737B5"/>
    <w:rsid w:val="00D73D37"/>
    <w:rsid w:val="00D74B04"/>
    <w:rsid w:val="00D751F3"/>
    <w:rsid w:val="00D76A94"/>
    <w:rsid w:val="00D77DDF"/>
    <w:rsid w:val="00D81BE9"/>
    <w:rsid w:val="00D859CD"/>
    <w:rsid w:val="00D86FB9"/>
    <w:rsid w:val="00D9113E"/>
    <w:rsid w:val="00D92E5B"/>
    <w:rsid w:val="00D93428"/>
    <w:rsid w:val="00D937EB"/>
    <w:rsid w:val="00D93AE6"/>
    <w:rsid w:val="00D949C6"/>
    <w:rsid w:val="00D95AE3"/>
    <w:rsid w:val="00D95B6A"/>
    <w:rsid w:val="00D95EEE"/>
    <w:rsid w:val="00DA2806"/>
    <w:rsid w:val="00DA35D5"/>
    <w:rsid w:val="00DA4374"/>
    <w:rsid w:val="00DA4FFB"/>
    <w:rsid w:val="00DB424F"/>
    <w:rsid w:val="00DB53D0"/>
    <w:rsid w:val="00DB5870"/>
    <w:rsid w:val="00DC01D0"/>
    <w:rsid w:val="00DC4751"/>
    <w:rsid w:val="00DD0515"/>
    <w:rsid w:val="00DD08AA"/>
    <w:rsid w:val="00DD2B0D"/>
    <w:rsid w:val="00DD4458"/>
    <w:rsid w:val="00DD5D9A"/>
    <w:rsid w:val="00DD6E6E"/>
    <w:rsid w:val="00DD7809"/>
    <w:rsid w:val="00DF10FE"/>
    <w:rsid w:val="00DF2A18"/>
    <w:rsid w:val="00DF5839"/>
    <w:rsid w:val="00E00E54"/>
    <w:rsid w:val="00E016C7"/>
    <w:rsid w:val="00E032DF"/>
    <w:rsid w:val="00E05047"/>
    <w:rsid w:val="00E06CD2"/>
    <w:rsid w:val="00E12BED"/>
    <w:rsid w:val="00E14731"/>
    <w:rsid w:val="00E14AB7"/>
    <w:rsid w:val="00E14BF2"/>
    <w:rsid w:val="00E168F7"/>
    <w:rsid w:val="00E1702A"/>
    <w:rsid w:val="00E22725"/>
    <w:rsid w:val="00E30AA2"/>
    <w:rsid w:val="00E3237D"/>
    <w:rsid w:val="00E33AD0"/>
    <w:rsid w:val="00E37D90"/>
    <w:rsid w:val="00E41C3A"/>
    <w:rsid w:val="00E42F39"/>
    <w:rsid w:val="00E45F88"/>
    <w:rsid w:val="00E46393"/>
    <w:rsid w:val="00E46577"/>
    <w:rsid w:val="00E514A0"/>
    <w:rsid w:val="00E53B5F"/>
    <w:rsid w:val="00E541E3"/>
    <w:rsid w:val="00E551F5"/>
    <w:rsid w:val="00E60680"/>
    <w:rsid w:val="00E62743"/>
    <w:rsid w:val="00E6325E"/>
    <w:rsid w:val="00E638E3"/>
    <w:rsid w:val="00E70EFD"/>
    <w:rsid w:val="00E74C7A"/>
    <w:rsid w:val="00E80C13"/>
    <w:rsid w:val="00E82815"/>
    <w:rsid w:val="00E856E2"/>
    <w:rsid w:val="00E915A0"/>
    <w:rsid w:val="00E92BC2"/>
    <w:rsid w:val="00E9721E"/>
    <w:rsid w:val="00EA0249"/>
    <w:rsid w:val="00EA2325"/>
    <w:rsid w:val="00EA27B8"/>
    <w:rsid w:val="00EA45CF"/>
    <w:rsid w:val="00EA6403"/>
    <w:rsid w:val="00EA6ED7"/>
    <w:rsid w:val="00EA7753"/>
    <w:rsid w:val="00EB33AC"/>
    <w:rsid w:val="00EB42B4"/>
    <w:rsid w:val="00EB61C0"/>
    <w:rsid w:val="00EB7321"/>
    <w:rsid w:val="00EC13D2"/>
    <w:rsid w:val="00EC1A9F"/>
    <w:rsid w:val="00EC3685"/>
    <w:rsid w:val="00EC64CF"/>
    <w:rsid w:val="00EC65FA"/>
    <w:rsid w:val="00EC7F39"/>
    <w:rsid w:val="00ED024E"/>
    <w:rsid w:val="00ED14D5"/>
    <w:rsid w:val="00ED46B8"/>
    <w:rsid w:val="00EE251B"/>
    <w:rsid w:val="00EE6B02"/>
    <w:rsid w:val="00EE7F06"/>
    <w:rsid w:val="00EF0CC4"/>
    <w:rsid w:val="00EF1765"/>
    <w:rsid w:val="00EF317F"/>
    <w:rsid w:val="00F00EA1"/>
    <w:rsid w:val="00F00F34"/>
    <w:rsid w:val="00F01628"/>
    <w:rsid w:val="00F01B5F"/>
    <w:rsid w:val="00F076DA"/>
    <w:rsid w:val="00F077CE"/>
    <w:rsid w:val="00F2204C"/>
    <w:rsid w:val="00F242E9"/>
    <w:rsid w:val="00F27067"/>
    <w:rsid w:val="00F31AE6"/>
    <w:rsid w:val="00F3609E"/>
    <w:rsid w:val="00F414D0"/>
    <w:rsid w:val="00F4346A"/>
    <w:rsid w:val="00F44303"/>
    <w:rsid w:val="00F503A4"/>
    <w:rsid w:val="00F514A5"/>
    <w:rsid w:val="00F5266D"/>
    <w:rsid w:val="00F573A7"/>
    <w:rsid w:val="00F5747A"/>
    <w:rsid w:val="00F60E2A"/>
    <w:rsid w:val="00F6765C"/>
    <w:rsid w:val="00F70C1B"/>
    <w:rsid w:val="00F70E32"/>
    <w:rsid w:val="00F7106B"/>
    <w:rsid w:val="00F711F5"/>
    <w:rsid w:val="00F7229E"/>
    <w:rsid w:val="00F725A2"/>
    <w:rsid w:val="00F75E55"/>
    <w:rsid w:val="00F76F92"/>
    <w:rsid w:val="00F818AA"/>
    <w:rsid w:val="00F914FA"/>
    <w:rsid w:val="00F92E48"/>
    <w:rsid w:val="00F96E33"/>
    <w:rsid w:val="00FA5BD7"/>
    <w:rsid w:val="00FB2F3D"/>
    <w:rsid w:val="00FB5811"/>
    <w:rsid w:val="00FB6914"/>
    <w:rsid w:val="00FB7112"/>
    <w:rsid w:val="00FB7F90"/>
    <w:rsid w:val="00FC261F"/>
    <w:rsid w:val="00FC4AFB"/>
    <w:rsid w:val="00FC629B"/>
    <w:rsid w:val="00FC722D"/>
    <w:rsid w:val="00FD24F6"/>
    <w:rsid w:val="00FD3078"/>
    <w:rsid w:val="00FE13E0"/>
    <w:rsid w:val="00FE31AC"/>
    <w:rsid w:val="00FE7942"/>
    <w:rsid w:val="00FF2033"/>
    <w:rsid w:val="00FF2DEE"/>
    <w:rsid w:val="00FF4793"/>
    <w:rsid w:val="00FF78E5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" type="arc" idref="#_x0000_s1078"/>
        <o:r id="V:Rule4" type="callout" idref="#_x0000_s1074"/>
        <o:r id="V:Rule9" type="connector" idref="#Connecteur droit avec flèche 4"/>
        <o:r id="V:Rule10" type="connector" idref="#Connecteur droit avec flèche 13"/>
        <o:r id="V:Rule11" type="connector" idref="#Connecteur droit avec flèche 33"/>
        <o:r id="V:Rule12" type="connector" idref="#Connecteur droit avec flèche 6"/>
        <o:r id="V:Rule13" type="connector" idref="#Connecteur droit avec flèche 22"/>
        <o:r id="V:Rule14" type="connector" idref="#Connecteur droit avec flèche 47"/>
      </o:rules>
      <o:regrouptable v:ext="edit">
        <o:entry new="1" old="0"/>
        <o:entry new="2" old="1"/>
        <o:entry new="4" old="2"/>
        <o:entry new="5" old="1"/>
        <o:entry new="6" old="0"/>
        <o:entry new="7" old="0"/>
        <o:entry new="9" old="7"/>
        <o:entry new="10" old="7"/>
        <o:entry new="11" old="10"/>
        <o:entry new="12" old="7"/>
      </o:regrouptable>
    </o:shapelayout>
  </w:shapeDefaults>
  <w:decimalSymbol w:val=","/>
  <w:listSeparator w:val=";"/>
  <w14:docId w14:val="31B4C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D2198"/>
  </w:style>
  <w:style w:type="paragraph" w:styleId="Titre1">
    <w:name w:val="heading 1"/>
    <w:basedOn w:val="Normal"/>
    <w:next w:val="Normal"/>
    <w:link w:val="Titre1Car"/>
    <w:uiPriority w:val="9"/>
    <w:qFormat/>
    <w:rsid w:val="004C31DD"/>
    <w:pPr>
      <w:keepNext/>
      <w:keepLines/>
      <w:numPr>
        <w:numId w:val="1"/>
      </w:numPr>
      <w:spacing w:before="480"/>
      <w:outlineLvl w:val="0"/>
    </w:pPr>
    <w:rPr>
      <w:rFonts w:ascii="Calisto MT" w:eastAsiaTheme="majorEastAsia" w:hAnsi="Calisto MT" w:cstheme="majorBidi"/>
      <w:b/>
      <w:bCs/>
      <w:caps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C31DD"/>
    <w:pPr>
      <w:keepNext/>
      <w:keepLines/>
      <w:spacing w:before="200"/>
      <w:ind w:left="708"/>
      <w:outlineLvl w:val="1"/>
    </w:pPr>
    <w:rPr>
      <w:rFonts w:ascii="Calisto MT" w:eastAsiaTheme="majorEastAsia" w:hAnsi="Calisto MT" w:cstheme="majorBidi"/>
      <w:b/>
      <w:bCs/>
      <w:smallCap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C31DD"/>
    <w:pPr>
      <w:keepNext/>
      <w:keepLines/>
      <w:spacing w:before="200"/>
      <w:ind w:left="1416"/>
      <w:outlineLvl w:val="2"/>
    </w:pPr>
    <w:rPr>
      <w:rFonts w:ascii="Calisto MT" w:eastAsiaTheme="majorEastAsia" w:hAnsi="Calisto MT" w:cstheme="majorBidi"/>
      <w:b/>
      <w:bCs/>
      <w:i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6D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D45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E3648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4C31DD"/>
    <w:rPr>
      <w:b/>
      <w:bCs/>
      <w:smallCaps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4C31DD"/>
    <w:rPr>
      <w:rFonts w:ascii="Calisto MT" w:eastAsiaTheme="majorEastAsia" w:hAnsi="Calisto MT" w:cstheme="majorBidi"/>
      <w:b/>
      <w:bCs/>
      <w:caps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C31DD"/>
    <w:rPr>
      <w:rFonts w:ascii="Calisto MT" w:eastAsiaTheme="majorEastAsia" w:hAnsi="Calisto MT" w:cstheme="majorBidi"/>
      <w:b/>
      <w:bCs/>
      <w:smallCap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C31DD"/>
    <w:rPr>
      <w:rFonts w:ascii="Calisto MT" w:eastAsiaTheme="majorEastAsia" w:hAnsi="Calisto MT" w:cstheme="majorBidi"/>
      <w:b/>
      <w:bCs/>
      <w:i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1335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3593"/>
  </w:style>
  <w:style w:type="character" w:styleId="Numrodepage">
    <w:name w:val="page number"/>
    <w:basedOn w:val="Policepardfaut"/>
    <w:uiPriority w:val="99"/>
    <w:semiHidden/>
    <w:unhideWhenUsed/>
    <w:rsid w:val="00133593"/>
  </w:style>
  <w:style w:type="table" w:styleId="Grille">
    <w:name w:val="Table Grid"/>
    <w:basedOn w:val="TableauNormal"/>
    <w:uiPriority w:val="59"/>
    <w:rsid w:val="00BC5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B7C41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550C33"/>
  </w:style>
  <w:style w:type="character" w:customStyle="1" w:styleId="NotedebasdepageCar">
    <w:name w:val="Note de bas de page Car"/>
    <w:basedOn w:val="Policepardfaut"/>
    <w:link w:val="Notedebasdepage"/>
    <w:uiPriority w:val="99"/>
    <w:rsid w:val="00550C33"/>
  </w:style>
  <w:style w:type="character" w:styleId="Marquenotebasdepage">
    <w:name w:val="footnote reference"/>
    <w:basedOn w:val="Policepardfaut"/>
    <w:uiPriority w:val="99"/>
    <w:unhideWhenUsed/>
    <w:rsid w:val="00550C3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D2198"/>
  </w:style>
  <w:style w:type="paragraph" w:styleId="Titre1">
    <w:name w:val="heading 1"/>
    <w:basedOn w:val="Normal"/>
    <w:next w:val="Normal"/>
    <w:link w:val="Titre1Car"/>
    <w:uiPriority w:val="9"/>
    <w:qFormat/>
    <w:rsid w:val="004C31DD"/>
    <w:pPr>
      <w:keepNext/>
      <w:keepLines/>
      <w:numPr>
        <w:numId w:val="1"/>
      </w:numPr>
      <w:spacing w:before="480"/>
      <w:outlineLvl w:val="0"/>
    </w:pPr>
    <w:rPr>
      <w:rFonts w:ascii="Calisto MT" w:eastAsiaTheme="majorEastAsia" w:hAnsi="Calisto MT" w:cstheme="majorBidi"/>
      <w:b/>
      <w:bCs/>
      <w:caps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C31DD"/>
    <w:pPr>
      <w:keepNext/>
      <w:keepLines/>
      <w:spacing w:before="200"/>
      <w:ind w:left="708"/>
      <w:outlineLvl w:val="1"/>
    </w:pPr>
    <w:rPr>
      <w:rFonts w:ascii="Calisto MT" w:eastAsiaTheme="majorEastAsia" w:hAnsi="Calisto MT" w:cstheme="majorBidi"/>
      <w:b/>
      <w:bCs/>
      <w:smallCap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C31DD"/>
    <w:pPr>
      <w:keepNext/>
      <w:keepLines/>
      <w:spacing w:before="200"/>
      <w:ind w:left="1416"/>
      <w:outlineLvl w:val="2"/>
    </w:pPr>
    <w:rPr>
      <w:rFonts w:ascii="Calisto MT" w:eastAsiaTheme="majorEastAsia" w:hAnsi="Calisto MT" w:cstheme="majorBidi"/>
      <w:b/>
      <w:bCs/>
      <w:i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6D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D45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E3648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4C31DD"/>
    <w:rPr>
      <w:b/>
      <w:bCs/>
      <w:smallCaps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4C31DD"/>
    <w:rPr>
      <w:rFonts w:ascii="Calisto MT" w:eastAsiaTheme="majorEastAsia" w:hAnsi="Calisto MT" w:cstheme="majorBidi"/>
      <w:b/>
      <w:bCs/>
      <w:caps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C31DD"/>
    <w:rPr>
      <w:rFonts w:ascii="Calisto MT" w:eastAsiaTheme="majorEastAsia" w:hAnsi="Calisto MT" w:cstheme="majorBidi"/>
      <w:b/>
      <w:bCs/>
      <w:smallCap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C31DD"/>
    <w:rPr>
      <w:rFonts w:ascii="Calisto MT" w:eastAsiaTheme="majorEastAsia" w:hAnsi="Calisto MT" w:cstheme="majorBidi"/>
      <w:b/>
      <w:bCs/>
      <w:i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1335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3593"/>
  </w:style>
  <w:style w:type="character" w:styleId="Numrodepage">
    <w:name w:val="page number"/>
    <w:basedOn w:val="Policepardfaut"/>
    <w:uiPriority w:val="99"/>
    <w:semiHidden/>
    <w:unhideWhenUsed/>
    <w:rsid w:val="00133593"/>
  </w:style>
  <w:style w:type="table" w:styleId="Grille">
    <w:name w:val="Table Grid"/>
    <w:basedOn w:val="TableauNormal"/>
    <w:uiPriority w:val="59"/>
    <w:rsid w:val="00BC5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B7C41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550C33"/>
  </w:style>
  <w:style w:type="character" w:customStyle="1" w:styleId="NotedebasdepageCar">
    <w:name w:val="Note de bas de page Car"/>
    <w:basedOn w:val="Policepardfaut"/>
    <w:link w:val="Notedebasdepage"/>
    <w:uiPriority w:val="99"/>
    <w:rsid w:val="00550C33"/>
  </w:style>
  <w:style w:type="character" w:styleId="Marquenotebasdepage">
    <w:name w:val="footnote reference"/>
    <w:basedOn w:val="Policepardfaut"/>
    <w:uiPriority w:val="99"/>
    <w:unhideWhenUsed/>
    <w:rsid w:val="00550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sciweb.nybg.org/science2/IndexHerbariorum.asp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752D95-45F0-7643-B233-77320804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1491</Words>
  <Characters>8203</Characters>
  <Application>Microsoft Macintosh Word</Application>
  <DocSecurity>0</DocSecurity>
  <Lines>68</Lines>
  <Paragraphs>19</Paragraphs>
  <ScaleCrop>false</ScaleCrop>
  <Company>IRBV</Company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MT2 IRBV</dc:creator>
  <cp:keywords/>
  <dc:description/>
  <cp:lastModifiedBy>MT2 IRBV</cp:lastModifiedBy>
  <cp:revision>4</cp:revision>
  <cp:lastPrinted>2012-09-13T17:36:00Z</cp:lastPrinted>
  <dcterms:created xsi:type="dcterms:W3CDTF">2012-11-08T19:16:00Z</dcterms:created>
  <dcterms:modified xsi:type="dcterms:W3CDTF">2012-11-08T19:49:00Z</dcterms:modified>
</cp:coreProperties>
</file>